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C8" w:rsidRDefault="003D7CC8" w:rsidP="003D7CC8">
      <w:pPr>
        <w:spacing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ПРОТОКОЛ МАКРОСКОПИЧЕСКОГО ИССЛЕДОВАНИЯ ЖЕЛУДКА</w:t>
      </w:r>
      <w:r w:rsidRPr="00DF07B7">
        <w:rPr>
          <w:rFonts w:ascii="Arial" w:hAnsi="Arial" w:cs="Arial"/>
          <w:sz w:val="20"/>
          <w:szCs w:val="24"/>
        </w:rPr>
        <w:t xml:space="preserve"> </w:t>
      </w:r>
    </w:p>
    <w:p w:rsidR="003D7CC8" w:rsidRPr="00DF07B7" w:rsidRDefault="003D7CC8" w:rsidP="003D7CC8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4"/>
        </w:rPr>
      </w:pPr>
      <w:r w:rsidRPr="00DF07B7">
        <w:rPr>
          <w:rFonts w:ascii="Arial" w:hAnsi="Arial" w:cs="Arial"/>
          <w:sz w:val="20"/>
          <w:szCs w:val="24"/>
        </w:rPr>
        <w:t>Краевое государственное бюджетное учреждение здравоохранения Красноярское краевое патол</w:t>
      </w:r>
      <w:r w:rsidRPr="00DF07B7">
        <w:rPr>
          <w:rFonts w:ascii="Arial" w:hAnsi="Arial" w:cs="Arial"/>
          <w:sz w:val="20"/>
          <w:szCs w:val="24"/>
        </w:rPr>
        <w:t>о</w:t>
      </w:r>
      <w:r w:rsidRPr="00DF07B7">
        <w:rPr>
          <w:rFonts w:ascii="Arial" w:hAnsi="Arial" w:cs="Arial"/>
          <w:sz w:val="20"/>
          <w:szCs w:val="24"/>
        </w:rPr>
        <w:t>го-анатомическое бюро</w:t>
      </w:r>
    </w:p>
    <w:p w:rsidR="003D7CC8" w:rsidRPr="00DF07B7" w:rsidRDefault="003D7CC8" w:rsidP="003D7CC8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4"/>
        </w:rPr>
      </w:pPr>
      <w:r w:rsidRPr="00DF07B7">
        <w:rPr>
          <w:rFonts w:ascii="Arial" w:hAnsi="Arial" w:cs="Arial"/>
          <w:sz w:val="20"/>
          <w:szCs w:val="24"/>
        </w:rPr>
        <w:t xml:space="preserve">Заместитель главного врача </w:t>
      </w:r>
    </w:p>
    <w:p w:rsidR="003D7CC8" w:rsidRPr="00DF07B7" w:rsidRDefault="003D7CC8" w:rsidP="003D7CC8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4"/>
        </w:rPr>
      </w:pPr>
      <w:r w:rsidRPr="00DF07B7">
        <w:rPr>
          <w:rFonts w:ascii="Arial" w:hAnsi="Arial" w:cs="Arial"/>
          <w:sz w:val="20"/>
          <w:szCs w:val="24"/>
        </w:rPr>
        <w:t>по патолого-анатомической работе, к.м.н. Хоржевский В.А.©</w:t>
      </w:r>
    </w:p>
    <w:p w:rsidR="003D7CC8" w:rsidRDefault="003D7CC8" w:rsidP="006F4F8B">
      <w:pPr>
        <w:tabs>
          <w:tab w:val="left" w:pos="27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F4F8B" w:rsidRDefault="006F4F8B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Фрагменты желудка поступают для морфологического исследования ра</w:t>
      </w:r>
      <w:r w:rsidRPr="006F4F8B">
        <w:rPr>
          <w:rFonts w:ascii="Arial" w:hAnsi="Arial" w:cs="Arial"/>
          <w:sz w:val="24"/>
          <w:szCs w:val="24"/>
        </w:rPr>
        <w:t>з</w:t>
      </w:r>
      <w:r w:rsidRPr="006F4F8B">
        <w:rPr>
          <w:rFonts w:ascii="Arial" w:hAnsi="Arial" w:cs="Arial"/>
          <w:sz w:val="24"/>
          <w:szCs w:val="24"/>
        </w:rPr>
        <w:t>личных размеров и формы в зависимости от патологии</w:t>
      </w:r>
      <w:r w:rsidR="00601191">
        <w:rPr>
          <w:rFonts w:ascii="Arial" w:hAnsi="Arial" w:cs="Arial"/>
          <w:sz w:val="24"/>
          <w:szCs w:val="24"/>
        </w:rPr>
        <w:t>,</w:t>
      </w:r>
      <w:r w:rsidRPr="006F4F8B">
        <w:rPr>
          <w:rFonts w:ascii="Arial" w:hAnsi="Arial" w:cs="Arial"/>
          <w:sz w:val="24"/>
          <w:szCs w:val="24"/>
        </w:rPr>
        <w:t xml:space="preserve"> по поводу которой был удален</w:t>
      </w:r>
      <w:r w:rsidR="00601191">
        <w:rPr>
          <w:rFonts w:ascii="Arial" w:hAnsi="Arial" w:cs="Arial"/>
          <w:sz w:val="24"/>
          <w:szCs w:val="24"/>
        </w:rPr>
        <w:t xml:space="preserve"> (резецирован)</w:t>
      </w:r>
      <w:r w:rsidRPr="006F4F8B">
        <w:rPr>
          <w:rFonts w:ascii="Arial" w:hAnsi="Arial" w:cs="Arial"/>
          <w:sz w:val="24"/>
          <w:szCs w:val="24"/>
        </w:rPr>
        <w:t xml:space="preserve"> желудок. Например, небольшие фрагменты стенки желудка могут быть </w:t>
      </w:r>
      <w:r w:rsidR="00601191">
        <w:rPr>
          <w:rFonts w:ascii="Arial" w:hAnsi="Arial" w:cs="Arial"/>
          <w:sz w:val="24"/>
          <w:szCs w:val="24"/>
        </w:rPr>
        <w:t>иссечены</w:t>
      </w:r>
      <w:r w:rsidRPr="006F4F8B">
        <w:rPr>
          <w:rFonts w:ascii="Arial" w:hAnsi="Arial" w:cs="Arial"/>
          <w:sz w:val="24"/>
          <w:szCs w:val="24"/>
        </w:rPr>
        <w:t xml:space="preserve"> по поводу язвенной болезни, тогда как весь желудок, а ин</w:t>
      </w:r>
      <w:r w:rsidRPr="006F4F8B">
        <w:rPr>
          <w:rFonts w:ascii="Arial" w:hAnsi="Arial" w:cs="Arial"/>
          <w:sz w:val="24"/>
          <w:szCs w:val="24"/>
        </w:rPr>
        <w:t>о</w:t>
      </w:r>
      <w:r w:rsidRPr="006F4F8B">
        <w:rPr>
          <w:rFonts w:ascii="Arial" w:hAnsi="Arial" w:cs="Arial"/>
          <w:sz w:val="24"/>
          <w:szCs w:val="24"/>
        </w:rPr>
        <w:t>гда и прилежащие органы могут быть удалены в связи с инфильтративным опух</w:t>
      </w:r>
      <w:r w:rsidRPr="006F4F8B">
        <w:rPr>
          <w:rFonts w:ascii="Arial" w:hAnsi="Arial" w:cs="Arial"/>
          <w:sz w:val="24"/>
          <w:szCs w:val="24"/>
        </w:rPr>
        <w:t>о</w:t>
      </w:r>
      <w:r w:rsidRPr="006F4F8B">
        <w:rPr>
          <w:rFonts w:ascii="Arial" w:hAnsi="Arial" w:cs="Arial"/>
          <w:sz w:val="24"/>
          <w:szCs w:val="24"/>
        </w:rPr>
        <w:t xml:space="preserve">левым процессом. 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072E5" w:rsidRPr="006C3416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6C3416">
        <w:rPr>
          <w:rFonts w:ascii="Arial" w:hAnsi="Arial" w:cs="Arial"/>
          <w:bCs/>
          <w:sz w:val="24"/>
          <w:szCs w:val="24"/>
        </w:rPr>
        <w:t>Клиническая информация, которая должна быть в сопроводительной д</w:t>
      </w:r>
      <w:r w:rsidRPr="006C3416">
        <w:rPr>
          <w:rFonts w:ascii="Arial" w:hAnsi="Arial" w:cs="Arial"/>
          <w:bCs/>
          <w:sz w:val="24"/>
          <w:szCs w:val="24"/>
        </w:rPr>
        <w:t>о</w:t>
      </w:r>
      <w:r w:rsidRPr="006C3416">
        <w:rPr>
          <w:rFonts w:ascii="Arial" w:hAnsi="Arial" w:cs="Arial"/>
          <w:bCs/>
          <w:sz w:val="24"/>
          <w:szCs w:val="24"/>
        </w:rPr>
        <w:t>кументации</w:t>
      </w:r>
      <w:r w:rsidR="006C3416" w:rsidRPr="006C3416">
        <w:rPr>
          <w:rFonts w:ascii="Arial" w:hAnsi="Arial" w:cs="Arial"/>
          <w:bCs/>
          <w:sz w:val="24"/>
          <w:szCs w:val="24"/>
        </w:rPr>
        <w:t xml:space="preserve"> к операционному материалу при удалении желудка по поводу опух</w:t>
      </w:r>
      <w:r w:rsidR="006C3416" w:rsidRPr="006C3416">
        <w:rPr>
          <w:rFonts w:ascii="Arial" w:hAnsi="Arial" w:cs="Arial"/>
          <w:bCs/>
          <w:sz w:val="24"/>
          <w:szCs w:val="24"/>
        </w:rPr>
        <w:t>о</w:t>
      </w:r>
      <w:r w:rsidR="006C3416" w:rsidRPr="006C3416">
        <w:rPr>
          <w:rFonts w:ascii="Arial" w:hAnsi="Arial" w:cs="Arial"/>
          <w:bCs/>
          <w:sz w:val="24"/>
          <w:szCs w:val="24"/>
        </w:rPr>
        <w:t>ли</w:t>
      </w:r>
      <w:r w:rsidRPr="006C3416">
        <w:rPr>
          <w:rFonts w:ascii="Arial" w:hAnsi="Arial" w:cs="Arial"/>
          <w:bCs/>
          <w:sz w:val="24"/>
          <w:szCs w:val="24"/>
        </w:rPr>
        <w:t xml:space="preserve">: 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• локализация опухоли;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• гистологический вариант опухоли (если ранее выполнялось гистологич</w:t>
      </w:r>
      <w:r w:rsidRPr="006F4F8B">
        <w:rPr>
          <w:rFonts w:ascii="Arial" w:hAnsi="Arial" w:cs="Arial"/>
          <w:sz w:val="24"/>
          <w:szCs w:val="24"/>
        </w:rPr>
        <w:t>е</w:t>
      </w:r>
      <w:r w:rsidRPr="006F4F8B">
        <w:rPr>
          <w:rFonts w:ascii="Arial" w:hAnsi="Arial" w:cs="Arial"/>
          <w:sz w:val="24"/>
          <w:szCs w:val="24"/>
        </w:rPr>
        <w:t>ское исследование);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 xml:space="preserve">• проводилась или нет </w:t>
      </w:r>
      <w:proofErr w:type="spellStart"/>
      <w:r w:rsidRPr="006F4F8B">
        <w:rPr>
          <w:rFonts w:ascii="Arial" w:hAnsi="Arial" w:cs="Arial"/>
          <w:sz w:val="24"/>
          <w:szCs w:val="24"/>
        </w:rPr>
        <w:t>неоад</w:t>
      </w:r>
      <w:r w:rsidR="007A4654">
        <w:rPr>
          <w:rFonts w:ascii="Arial" w:hAnsi="Arial" w:cs="Arial"/>
          <w:sz w:val="24"/>
          <w:szCs w:val="24"/>
        </w:rPr>
        <w:t>ъ</w:t>
      </w:r>
      <w:r w:rsidRPr="006F4F8B">
        <w:rPr>
          <w:rFonts w:ascii="Arial" w:hAnsi="Arial" w:cs="Arial"/>
          <w:sz w:val="24"/>
          <w:szCs w:val="24"/>
        </w:rPr>
        <w:t>ювантная</w:t>
      </w:r>
      <w:proofErr w:type="spellEnd"/>
      <w:r w:rsidRPr="006F4F8B">
        <w:rPr>
          <w:rFonts w:ascii="Arial" w:hAnsi="Arial" w:cs="Arial"/>
          <w:sz w:val="24"/>
          <w:szCs w:val="24"/>
        </w:rPr>
        <w:t xml:space="preserve"> химиотерапия.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Независимо от того</w:t>
      </w:r>
      <w:r w:rsidR="00DA72E4">
        <w:rPr>
          <w:rFonts w:ascii="Arial" w:hAnsi="Arial" w:cs="Arial"/>
          <w:sz w:val="24"/>
          <w:szCs w:val="24"/>
        </w:rPr>
        <w:t>,</w:t>
      </w:r>
      <w:r w:rsidRPr="006F4F8B">
        <w:rPr>
          <w:rFonts w:ascii="Arial" w:hAnsi="Arial" w:cs="Arial"/>
          <w:sz w:val="24"/>
          <w:szCs w:val="24"/>
        </w:rPr>
        <w:t xml:space="preserve"> какой препарат прислан на исследование</w:t>
      </w:r>
      <w:r w:rsidR="00DA72E4">
        <w:rPr>
          <w:rFonts w:ascii="Arial" w:hAnsi="Arial" w:cs="Arial"/>
          <w:sz w:val="24"/>
          <w:szCs w:val="24"/>
        </w:rPr>
        <w:t>,</w:t>
      </w:r>
      <w:r w:rsidRPr="006F4F8B">
        <w:rPr>
          <w:rFonts w:ascii="Arial" w:hAnsi="Arial" w:cs="Arial"/>
          <w:sz w:val="24"/>
          <w:szCs w:val="24"/>
        </w:rPr>
        <w:t xml:space="preserve"> патология должна рассматриваться как потенциально опухолевая. Исследованию </w:t>
      </w:r>
      <w:r w:rsidR="004D477B">
        <w:rPr>
          <w:rFonts w:ascii="Arial" w:hAnsi="Arial" w:cs="Arial"/>
          <w:sz w:val="24"/>
          <w:szCs w:val="24"/>
        </w:rPr>
        <w:t>операц</w:t>
      </w:r>
      <w:r w:rsidR="004D477B">
        <w:rPr>
          <w:rFonts w:ascii="Arial" w:hAnsi="Arial" w:cs="Arial"/>
          <w:sz w:val="24"/>
          <w:szCs w:val="24"/>
        </w:rPr>
        <w:t>и</w:t>
      </w:r>
      <w:r w:rsidR="004D477B">
        <w:rPr>
          <w:rFonts w:ascii="Arial" w:hAnsi="Arial" w:cs="Arial"/>
          <w:sz w:val="24"/>
          <w:szCs w:val="24"/>
        </w:rPr>
        <w:t xml:space="preserve">онного препарата </w:t>
      </w:r>
      <w:r w:rsidR="002D71D9">
        <w:rPr>
          <w:rFonts w:ascii="Arial" w:hAnsi="Arial" w:cs="Arial"/>
          <w:sz w:val="24"/>
          <w:szCs w:val="24"/>
        </w:rPr>
        <w:t xml:space="preserve">желудка </w:t>
      </w:r>
      <w:r w:rsidRPr="006F4F8B">
        <w:rPr>
          <w:rFonts w:ascii="Arial" w:hAnsi="Arial" w:cs="Arial"/>
          <w:sz w:val="24"/>
          <w:szCs w:val="24"/>
        </w:rPr>
        <w:t xml:space="preserve">должно предшествовать </w:t>
      </w:r>
      <w:r w:rsidR="005D5A27">
        <w:rPr>
          <w:rFonts w:ascii="Arial" w:hAnsi="Arial" w:cs="Arial"/>
          <w:sz w:val="24"/>
          <w:szCs w:val="24"/>
        </w:rPr>
        <w:t>правильное определение ан</w:t>
      </w:r>
      <w:r w:rsidR="005D5A27">
        <w:rPr>
          <w:rFonts w:ascii="Arial" w:hAnsi="Arial" w:cs="Arial"/>
          <w:sz w:val="24"/>
          <w:szCs w:val="24"/>
        </w:rPr>
        <w:t>а</w:t>
      </w:r>
      <w:r w:rsidR="005D5A27">
        <w:rPr>
          <w:rFonts w:ascii="Arial" w:hAnsi="Arial" w:cs="Arial"/>
          <w:sz w:val="24"/>
          <w:szCs w:val="24"/>
        </w:rPr>
        <w:t>томических</w:t>
      </w:r>
      <w:r w:rsidRPr="006F4F8B">
        <w:rPr>
          <w:rFonts w:ascii="Arial" w:hAnsi="Arial" w:cs="Arial"/>
          <w:sz w:val="24"/>
          <w:szCs w:val="24"/>
        </w:rPr>
        <w:t xml:space="preserve"> </w:t>
      </w:r>
      <w:r w:rsidR="005D5A27">
        <w:rPr>
          <w:rFonts w:ascii="Arial" w:hAnsi="Arial" w:cs="Arial"/>
          <w:sz w:val="24"/>
          <w:szCs w:val="24"/>
        </w:rPr>
        <w:t>ориентиров</w:t>
      </w:r>
      <w:r w:rsidR="005D5A27" w:rsidRPr="006F4F8B">
        <w:rPr>
          <w:rFonts w:ascii="Arial" w:hAnsi="Arial" w:cs="Arial"/>
          <w:sz w:val="24"/>
          <w:szCs w:val="24"/>
        </w:rPr>
        <w:t xml:space="preserve"> </w:t>
      </w:r>
      <w:r w:rsidRPr="006F4F8B">
        <w:rPr>
          <w:rFonts w:ascii="Arial" w:hAnsi="Arial" w:cs="Arial"/>
          <w:sz w:val="24"/>
          <w:szCs w:val="24"/>
        </w:rPr>
        <w:t>орга</w:t>
      </w:r>
      <w:r w:rsidR="002D71D9">
        <w:rPr>
          <w:rFonts w:ascii="Arial" w:hAnsi="Arial" w:cs="Arial"/>
          <w:sz w:val="24"/>
          <w:szCs w:val="24"/>
        </w:rPr>
        <w:t>на</w:t>
      </w:r>
      <w:r w:rsidRPr="006F4F8B">
        <w:rPr>
          <w:rFonts w:ascii="Arial" w:hAnsi="Arial" w:cs="Arial"/>
          <w:sz w:val="24"/>
          <w:szCs w:val="24"/>
        </w:rPr>
        <w:t xml:space="preserve">. Выделяют 4 </w:t>
      </w:r>
      <w:proofErr w:type="gramStart"/>
      <w:r w:rsidRPr="006F4F8B">
        <w:rPr>
          <w:rFonts w:ascii="Arial" w:hAnsi="Arial" w:cs="Arial"/>
          <w:sz w:val="24"/>
          <w:szCs w:val="24"/>
        </w:rPr>
        <w:t>различных</w:t>
      </w:r>
      <w:proofErr w:type="gramEnd"/>
      <w:r w:rsidRPr="006F4F8B">
        <w:rPr>
          <w:rFonts w:ascii="Arial" w:hAnsi="Arial" w:cs="Arial"/>
          <w:sz w:val="24"/>
          <w:szCs w:val="24"/>
        </w:rPr>
        <w:t xml:space="preserve"> анатомических отдела ж</w:t>
      </w:r>
      <w:r w:rsidRPr="006F4F8B">
        <w:rPr>
          <w:rFonts w:ascii="Arial" w:hAnsi="Arial" w:cs="Arial"/>
          <w:sz w:val="24"/>
          <w:szCs w:val="24"/>
        </w:rPr>
        <w:t>е</w:t>
      </w:r>
      <w:r w:rsidRPr="006F4F8B">
        <w:rPr>
          <w:rFonts w:ascii="Arial" w:hAnsi="Arial" w:cs="Arial"/>
          <w:sz w:val="24"/>
          <w:szCs w:val="24"/>
        </w:rPr>
        <w:t>лудка: кардиальный, дно, тело и антральный. Кардиальный отдел – кольцо, окр</w:t>
      </w:r>
      <w:r w:rsidRPr="006F4F8B">
        <w:rPr>
          <w:rFonts w:ascii="Arial" w:hAnsi="Arial" w:cs="Arial"/>
          <w:sz w:val="24"/>
          <w:szCs w:val="24"/>
        </w:rPr>
        <w:t>у</w:t>
      </w:r>
      <w:r w:rsidR="0080365A">
        <w:rPr>
          <w:rFonts w:ascii="Arial" w:hAnsi="Arial" w:cs="Arial"/>
          <w:sz w:val="24"/>
          <w:szCs w:val="24"/>
        </w:rPr>
        <w:t xml:space="preserve">жающее </w:t>
      </w:r>
      <w:proofErr w:type="spellStart"/>
      <w:r w:rsidR="0080365A">
        <w:rPr>
          <w:rFonts w:ascii="Arial" w:hAnsi="Arial" w:cs="Arial"/>
          <w:sz w:val="24"/>
          <w:szCs w:val="24"/>
        </w:rPr>
        <w:t>гастро</w:t>
      </w:r>
      <w:r w:rsidRPr="006F4F8B">
        <w:rPr>
          <w:rFonts w:ascii="Arial" w:hAnsi="Arial" w:cs="Arial"/>
          <w:sz w:val="24"/>
          <w:szCs w:val="24"/>
        </w:rPr>
        <w:t>эзофагеальное</w:t>
      </w:r>
      <w:proofErr w:type="spellEnd"/>
      <w:r w:rsidRPr="006F4F8B">
        <w:rPr>
          <w:rFonts w:ascii="Arial" w:hAnsi="Arial" w:cs="Arial"/>
          <w:sz w:val="24"/>
          <w:szCs w:val="24"/>
        </w:rPr>
        <w:t xml:space="preserve"> соединение. Дно – куполообразный отдел желудка, который выстоит выше </w:t>
      </w:r>
      <w:r w:rsidR="0080365A">
        <w:rPr>
          <w:rFonts w:ascii="Arial" w:hAnsi="Arial" w:cs="Arial"/>
          <w:sz w:val="24"/>
          <w:szCs w:val="24"/>
        </w:rPr>
        <w:t>желудочно-пищеводного соединения</w:t>
      </w:r>
      <w:r w:rsidRPr="006F4F8B">
        <w:rPr>
          <w:rFonts w:ascii="Arial" w:hAnsi="Arial" w:cs="Arial"/>
          <w:sz w:val="24"/>
          <w:szCs w:val="24"/>
        </w:rPr>
        <w:t xml:space="preserve">. Тело желудка </w:t>
      </w:r>
      <w:r w:rsidR="00AA3528">
        <w:rPr>
          <w:rFonts w:ascii="Arial" w:hAnsi="Arial" w:cs="Arial"/>
          <w:sz w:val="24"/>
          <w:szCs w:val="24"/>
        </w:rPr>
        <w:t>ра</w:t>
      </w:r>
      <w:r w:rsidR="00AA3528">
        <w:rPr>
          <w:rFonts w:ascii="Arial" w:hAnsi="Arial" w:cs="Arial"/>
          <w:sz w:val="24"/>
          <w:szCs w:val="24"/>
        </w:rPr>
        <w:t>с</w:t>
      </w:r>
      <w:r w:rsidR="00AA3528">
        <w:rPr>
          <w:rFonts w:ascii="Arial" w:hAnsi="Arial" w:cs="Arial"/>
          <w:sz w:val="24"/>
          <w:szCs w:val="24"/>
        </w:rPr>
        <w:t>полагается ниже дна и</w:t>
      </w:r>
      <w:r w:rsidRPr="006F4F8B">
        <w:rPr>
          <w:rFonts w:ascii="Arial" w:hAnsi="Arial" w:cs="Arial"/>
          <w:sz w:val="24"/>
          <w:szCs w:val="24"/>
        </w:rPr>
        <w:t xml:space="preserve"> ограничен</w:t>
      </w:r>
      <w:r w:rsidR="00AA3528">
        <w:rPr>
          <w:rFonts w:ascii="Arial" w:hAnsi="Arial" w:cs="Arial"/>
          <w:sz w:val="24"/>
          <w:szCs w:val="24"/>
        </w:rPr>
        <w:t>о</w:t>
      </w:r>
      <w:r w:rsidRPr="006F4F8B">
        <w:rPr>
          <w:rFonts w:ascii="Arial" w:hAnsi="Arial" w:cs="Arial"/>
          <w:sz w:val="24"/>
          <w:szCs w:val="24"/>
        </w:rPr>
        <w:t xml:space="preserve"> в дистальной части антральным отделом. А</w:t>
      </w:r>
      <w:r w:rsidRPr="006F4F8B">
        <w:rPr>
          <w:rFonts w:ascii="Arial" w:hAnsi="Arial" w:cs="Arial"/>
          <w:sz w:val="24"/>
          <w:szCs w:val="24"/>
        </w:rPr>
        <w:t>н</w:t>
      </w:r>
      <w:r w:rsidRPr="006F4F8B">
        <w:rPr>
          <w:rFonts w:ascii="Arial" w:hAnsi="Arial" w:cs="Arial"/>
          <w:sz w:val="24"/>
          <w:szCs w:val="24"/>
        </w:rPr>
        <w:t xml:space="preserve">тральный отдел </w:t>
      </w:r>
      <w:r w:rsidR="00860699">
        <w:rPr>
          <w:rFonts w:ascii="Arial" w:hAnsi="Arial" w:cs="Arial"/>
          <w:sz w:val="24"/>
          <w:szCs w:val="24"/>
        </w:rPr>
        <w:t>занимает</w:t>
      </w:r>
      <w:r w:rsidRPr="006F4F8B">
        <w:rPr>
          <w:rFonts w:ascii="Arial" w:hAnsi="Arial" w:cs="Arial"/>
          <w:sz w:val="24"/>
          <w:szCs w:val="24"/>
        </w:rPr>
        <w:t xml:space="preserve"> дистальную треть желудка и включает пилорический сфинктер. </w:t>
      </w:r>
      <w:r w:rsidR="0010604A">
        <w:rPr>
          <w:rFonts w:ascii="Arial" w:hAnsi="Arial" w:cs="Arial"/>
          <w:sz w:val="24"/>
          <w:szCs w:val="24"/>
        </w:rPr>
        <w:t>О</w:t>
      </w:r>
      <w:r w:rsidRPr="006F4F8B">
        <w:rPr>
          <w:rFonts w:ascii="Arial" w:hAnsi="Arial" w:cs="Arial"/>
          <w:sz w:val="24"/>
          <w:szCs w:val="24"/>
        </w:rPr>
        <w:t xml:space="preserve">тделы желудка не имеют анатомических структур, </w:t>
      </w:r>
      <w:r w:rsidR="0010604A">
        <w:rPr>
          <w:rFonts w:ascii="Arial" w:hAnsi="Arial" w:cs="Arial"/>
          <w:sz w:val="24"/>
          <w:szCs w:val="24"/>
        </w:rPr>
        <w:t>указывающих на границы между ними на</w:t>
      </w:r>
      <w:r w:rsidRPr="006F4F8B">
        <w:rPr>
          <w:rFonts w:ascii="Arial" w:hAnsi="Arial" w:cs="Arial"/>
          <w:sz w:val="24"/>
          <w:szCs w:val="24"/>
        </w:rPr>
        <w:t xml:space="preserve"> невскрытом желудке.  </w:t>
      </w:r>
      <w:proofErr w:type="gramStart"/>
      <w:r w:rsidR="0010604A">
        <w:rPr>
          <w:rFonts w:ascii="Arial" w:hAnsi="Arial" w:cs="Arial"/>
          <w:sz w:val="24"/>
          <w:szCs w:val="24"/>
        </w:rPr>
        <w:t>С</w:t>
      </w:r>
      <w:r w:rsidRPr="006F4F8B">
        <w:rPr>
          <w:rFonts w:ascii="Arial" w:hAnsi="Arial" w:cs="Arial"/>
          <w:sz w:val="24"/>
          <w:szCs w:val="24"/>
        </w:rPr>
        <w:t xml:space="preserve"> внутренней стороны отличие м</w:t>
      </w:r>
      <w:r w:rsidRPr="006F4F8B">
        <w:rPr>
          <w:rFonts w:ascii="Arial" w:hAnsi="Arial" w:cs="Arial"/>
          <w:sz w:val="24"/>
          <w:szCs w:val="24"/>
        </w:rPr>
        <w:t>е</w:t>
      </w:r>
      <w:r w:rsidRPr="006F4F8B">
        <w:rPr>
          <w:rFonts w:ascii="Arial" w:hAnsi="Arial" w:cs="Arial"/>
          <w:sz w:val="24"/>
          <w:szCs w:val="24"/>
        </w:rPr>
        <w:t>жду телом желудка и антральным отделом хорошо заметны.</w:t>
      </w:r>
      <w:proofErr w:type="gramEnd"/>
      <w:r w:rsidRPr="006F4F8B">
        <w:rPr>
          <w:rFonts w:ascii="Arial" w:hAnsi="Arial" w:cs="Arial"/>
          <w:sz w:val="24"/>
          <w:szCs w:val="24"/>
        </w:rPr>
        <w:t xml:space="preserve"> </w:t>
      </w:r>
      <w:r w:rsidR="004D6697">
        <w:rPr>
          <w:rFonts w:ascii="Arial" w:hAnsi="Arial" w:cs="Arial"/>
          <w:sz w:val="24"/>
          <w:szCs w:val="24"/>
        </w:rPr>
        <w:t>В</w:t>
      </w:r>
      <w:r w:rsidRPr="006F4F8B">
        <w:rPr>
          <w:rFonts w:ascii="Arial" w:hAnsi="Arial" w:cs="Arial"/>
          <w:sz w:val="24"/>
          <w:szCs w:val="24"/>
        </w:rPr>
        <w:t xml:space="preserve"> теле желудка о</w:t>
      </w:r>
      <w:r w:rsidRPr="006F4F8B">
        <w:rPr>
          <w:rFonts w:ascii="Arial" w:hAnsi="Arial" w:cs="Arial"/>
          <w:sz w:val="24"/>
          <w:szCs w:val="24"/>
        </w:rPr>
        <w:t>п</w:t>
      </w:r>
      <w:r w:rsidRPr="006F4F8B">
        <w:rPr>
          <w:rFonts w:ascii="Arial" w:hAnsi="Arial" w:cs="Arial"/>
          <w:sz w:val="24"/>
          <w:szCs w:val="24"/>
        </w:rPr>
        <w:t xml:space="preserve">ределяются выраженные складки слизистой оболочки, </w:t>
      </w:r>
      <w:r w:rsidR="004D6697">
        <w:rPr>
          <w:rFonts w:ascii="Arial" w:hAnsi="Arial" w:cs="Arial"/>
          <w:sz w:val="24"/>
          <w:szCs w:val="24"/>
        </w:rPr>
        <w:t>а</w:t>
      </w:r>
      <w:r w:rsidRPr="006F4F8B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6F4F8B">
        <w:rPr>
          <w:rFonts w:ascii="Arial" w:hAnsi="Arial" w:cs="Arial"/>
          <w:sz w:val="24"/>
          <w:szCs w:val="24"/>
        </w:rPr>
        <w:t>антральном</w:t>
      </w:r>
      <w:proofErr w:type="spellEnd"/>
      <w:r w:rsidRPr="006F4F8B">
        <w:rPr>
          <w:rFonts w:ascii="Arial" w:hAnsi="Arial" w:cs="Arial"/>
          <w:sz w:val="24"/>
          <w:szCs w:val="24"/>
        </w:rPr>
        <w:t xml:space="preserve"> отделе внутренний рельеф становится сглаженным.  </w:t>
      </w:r>
      <w:r w:rsidR="004D6697">
        <w:rPr>
          <w:rFonts w:ascii="Arial" w:hAnsi="Arial" w:cs="Arial"/>
          <w:sz w:val="24"/>
          <w:szCs w:val="24"/>
        </w:rPr>
        <w:t>У</w:t>
      </w:r>
      <w:r w:rsidRPr="006F4F8B">
        <w:rPr>
          <w:rFonts w:ascii="Arial" w:hAnsi="Arial" w:cs="Arial"/>
          <w:sz w:val="24"/>
          <w:szCs w:val="24"/>
        </w:rPr>
        <w:t>добными для ориентирования о</w:t>
      </w:r>
      <w:r w:rsidRPr="006F4F8B">
        <w:rPr>
          <w:rFonts w:ascii="Arial" w:hAnsi="Arial" w:cs="Arial"/>
          <w:sz w:val="24"/>
          <w:szCs w:val="24"/>
        </w:rPr>
        <w:t>б</w:t>
      </w:r>
      <w:r w:rsidRPr="006F4F8B">
        <w:rPr>
          <w:rFonts w:ascii="Arial" w:hAnsi="Arial" w:cs="Arial"/>
          <w:sz w:val="24"/>
          <w:szCs w:val="24"/>
        </w:rPr>
        <w:t>разца структурами являются: большая кривизна – хорошо определяемый обши</w:t>
      </w:r>
      <w:r w:rsidRPr="006F4F8B">
        <w:rPr>
          <w:rFonts w:ascii="Arial" w:hAnsi="Arial" w:cs="Arial"/>
          <w:sz w:val="24"/>
          <w:szCs w:val="24"/>
        </w:rPr>
        <w:t>р</w:t>
      </w:r>
      <w:r w:rsidRPr="006F4F8B">
        <w:rPr>
          <w:rFonts w:ascii="Arial" w:hAnsi="Arial" w:cs="Arial"/>
          <w:sz w:val="24"/>
          <w:szCs w:val="24"/>
        </w:rPr>
        <w:lastRenderedPageBreak/>
        <w:t>ный нижний край желудка; малая кривизна – вогнутая верхняя граница желудка и пилорическое кольцо – толстый мышечный жом на выходе желудка. На огран</w:t>
      </w:r>
      <w:r w:rsidRPr="006F4F8B">
        <w:rPr>
          <w:rFonts w:ascii="Arial" w:hAnsi="Arial" w:cs="Arial"/>
          <w:sz w:val="24"/>
          <w:szCs w:val="24"/>
        </w:rPr>
        <w:t>и</w:t>
      </w:r>
      <w:r w:rsidRPr="006F4F8B">
        <w:rPr>
          <w:rFonts w:ascii="Arial" w:hAnsi="Arial" w:cs="Arial"/>
          <w:sz w:val="24"/>
          <w:szCs w:val="24"/>
        </w:rPr>
        <w:t>ченных фрагментах желудка</w:t>
      </w:r>
      <w:r w:rsidR="0025185A">
        <w:rPr>
          <w:rFonts w:ascii="Arial" w:hAnsi="Arial" w:cs="Arial"/>
          <w:sz w:val="24"/>
          <w:szCs w:val="24"/>
        </w:rPr>
        <w:t>, иссекаемых хирургом при резекция</w:t>
      </w:r>
      <w:r w:rsidR="003F4AFD">
        <w:rPr>
          <w:rFonts w:ascii="Arial" w:hAnsi="Arial" w:cs="Arial"/>
          <w:sz w:val="24"/>
          <w:szCs w:val="24"/>
        </w:rPr>
        <w:t>х</w:t>
      </w:r>
      <w:r w:rsidR="0025185A">
        <w:rPr>
          <w:rFonts w:ascii="Arial" w:hAnsi="Arial" w:cs="Arial"/>
          <w:sz w:val="24"/>
          <w:szCs w:val="24"/>
        </w:rPr>
        <w:t xml:space="preserve">, </w:t>
      </w:r>
      <w:r w:rsidRPr="006F4F8B">
        <w:rPr>
          <w:rFonts w:ascii="Arial" w:hAnsi="Arial" w:cs="Arial"/>
          <w:sz w:val="24"/>
          <w:szCs w:val="24"/>
        </w:rPr>
        <w:t>эти структуры могут отсутствовать</w:t>
      </w:r>
      <w:r w:rsidR="003F4AFD">
        <w:rPr>
          <w:rFonts w:ascii="Arial" w:hAnsi="Arial" w:cs="Arial"/>
          <w:sz w:val="24"/>
          <w:szCs w:val="24"/>
        </w:rPr>
        <w:t>.</w:t>
      </w:r>
      <w:r w:rsidRPr="006F4F8B">
        <w:rPr>
          <w:rFonts w:ascii="Arial" w:hAnsi="Arial" w:cs="Arial"/>
          <w:sz w:val="24"/>
          <w:szCs w:val="24"/>
        </w:rPr>
        <w:t xml:space="preserve"> </w:t>
      </w:r>
      <w:r w:rsidR="003F4AFD">
        <w:rPr>
          <w:rFonts w:ascii="Arial" w:hAnsi="Arial" w:cs="Arial"/>
          <w:sz w:val="24"/>
          <w:szCs w:val="24"/>
        </w:rPr>
        <w:t>Тогда топографическая</w:t>
      </w:r>
      <w:r w:rsidRPr="006F4F8B">
        <w:rPr>
          <w:rFonts w:ascii="Arial" w:hAnsi="Arial" w:cs="Arial"/>
          <w:sz w:val="24"/>
          <w:szCs w:val="24"/>
        </w:rPr>
        <w:t xml:space="preserve"> ориентировка </w:t>
      </w:r>
      <w:r w:rsidR="003F4AFD">
        <w:rPr>
          <w:rFonts w:ascii="Arial" w:hAnsi="Arial" w:cs="Arial"/>
          <w:sz w:val="24"/>
          <w:szCs w:val="24"/>
        </w:rPr>
        <w:t>операционного преп</w:t>
      </w:r>
      <w:r w:rsidR="003F4AFD">
        <w:rPr>
          <w:rFonts w:ascii="Arial" w:hAnsi="Arial" w:cs="Arial"/>
          <w:sz w:val="24"/>
          <w:szCs w:val="24"/>
        </w:rPr>
        <w:t>а</w:t>
      </w:r>
      <w:r w:rsidR="003F4AFD">
        <w:rPr>
          <w:rFonts w:ascii="Arial" w:hAnsi="Arial" w:cs="Arial"/>
          <w:sz w:val="24"/>
          <w:szCs w:val="24"/>
        </w:rPr>
        <w:t xml:space="preserve">рата </w:t>
      </w:r>
      <w:r w:rsidRPr="006F4F8B">
        <w:rPr>
          <w:rFonts w:ascii="Arial" w:hAnsi="Arial" w:cs="Arial"/>
          <w:sz w:val="24"/>
          <w:szCs w:val="24"/>
        </w:rPr>
        <w:t xml:space="preserve">может осуществляться по меткам, сделанным хирургом (обычно </w:t>
      </w:r>
      <w:r w:rsidR="008503D2">
        <w:rPr>
          <w:rFonts w:ascii="Arial" w:hAnsi="Arial" w:cs="Arial"/>
          <w:sz w:val="24"/>
          <w:szCs w:val="24"/>
        </w:rPr>
        <w:t>это</w:t>
      </w:r>
      <w:r w:rsidRPr="006F4F8B">
        <w:rPr>
          <w:rFonts w:ascii="Arial" w:hAnsi="Arial" w:cs="Arial"/>
          <w:sz w:val="24"/>
          <w:szCs w:val="24"/>
        </w:rPr>
        <w:t xml:space="preserve"> лигат</w:t>
      </w:r>
      <w:r w:rsidRPr="006F4F8B">
        <w:rPr>
          <w:rFonts w:ascii="Arial" w:hAnsi="Arial" w:cs="Arial"/>
          <w:sz w:val="24"/>
          <w:szCs w:val="24"/>
        </w:rPr>
        <w:t>у</w:t>
      </w:r>
      <w:r w:rsidRPr="006F4F8B">
        <w:rPr>
          <w:rFonts w:ascii="Arial" w:hAnsi="Arial" w:cs="Arial"/>
          <w:sz w:val="24"/>
          <w:szCs w:val="24"/>
        </w:rPr>
        <w:t>р</w:t>
      </w:r>
      <w:r w:rsidR="008503D2">
        <w:rPr>
          <w:rFonts w:ascii="Arial" w:hAnsi="Arial" w:cs="Arial"/>
          <w:sz w:val="24"/>
          <w:szCs w:val="24"/>
        </w:rPr>
        <w:t xml:space="preserve">ы, локализация которых </w:t>
      </w:r>
      <w:r w:rsidR="009B61D2">
        <w:rPr>
          <w:rFonts w:ascii="Arial" w:hAnsi="Arial" w:cs="Arial"/>
          <w:sz w:val="24"/>
          <w:szCs w:val="24"/>
        </w:rPr>
        <w:t>указана в описательной части направления на исслед</w:t>
      </w:r>
      <w:r w:rsidR="009B61D2">
        <w:rPr>
          <w:rFonts w:ascii="Arial" w:hAnsi="Arial" w:cs="Arial"/>
          <w:sz w:val="24"/>
          <w:szCs w:val="24"/>
        </w:rPr>
        <w:t>о</w:t>
      </w:r>
      <w:r w:rsidR="009B61D2">
        <w:rPr>
          <w:rFonts w:ascii="Arial" w:hAnsi="Arial" w:cs="Arial"/>
          <w:sz w:val="24"/>
          <w:szCs w:val="24"/>
        </w:rPr>
        <w:t>вание</w:t>
      </w:r>
      <w:r w:rsidRPr="006F4F8B">
        <w:rPr>
          <w:rFonts w:ascii="Arial" w:hAnsi="Arial" w:cs="Arial"/>
          <w:sz w:val="24"/>
          <w:szCs w:val="24"/>
        </w:rPr>
        <w:t>).</w:t>
      </w:r>
    </w:p>
    <w:p w:rsidR="00B072E5" w:rsidRPr="006F4F8B" w:rsidRDefault="00034E3B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Некоторые этапы</w:t>
      </w:r>
      <w:r w:rsidR="00B072E5" w:rsidRPr="006F4F8B">
        <w:rPr>
          <w:rFonts w:ascii="Arial" w:hAnsi="Arial" w:cs="Arial"/>
          <w:sz w:val="24"/>
          <w:szCs w:val="24"/>
        </w:rPr>
        <w:t xml:space="preserve"> </w:t>
      </w:r>
      <w:r w:rsidR="009B61D2" w:rsidRPr="006F4F8B">
        <w:rPr>
          <w:rFonts w:ascii="Arial" w:hAnsi="Arial" w:cs="Arial"/>
          <w:sz w:val="24"/>
          <w:szCs w:val="24"/>
        </w:rPr>
        <w:t>макроскопического</w:t>
      </w:r>
      <w:r w:rsidR="00B072E5" w:rsidRPr="006F4F8B">
        <w:rPr>
          <w:rFonts w:ascii="Arial" w:hAnsi="Arial" w:cs="Arial"/>
          <w:sz w:val="24"/>
          <w:szCs w:val="24"/>
        </w:rPr>
        <w:t xml:space="preserve"> исследования препарата </w:t>
      </w:r>
      <w:r>
        <w:rPr>
          <w:rFonts w:ascii="Arial" w:hAnsi="Arial" w:cs="Arial"/>
          <w:sz w:val="24"/>
          <w:szCs w:val="24"/>
        </w:rPr>
        <w:t xml:space="preserve">следует </w:t>
      </w:r>
      <w:r w:rsidR="00B072E5" w:rsidRPr="006F4F8B">
        <w:rPr>
          <w:rFonts w:ascii="Arial" w:hAnsi="Arial" w:cs="Arial"/>
          <w:sz w:val="24"/>
          <w:szCs w:val="24"/>
        </w:rPr>
        <w:t>проводить д</w:t>
      </w:r>
      <w:r>
        <w:rPr>
          <w:rFonts w:ascii="Arial" w:hAnsi="Arial" w:cs="Arial"/>
          <w:sz w:val="24"/>
          <w:szCs w:val="24"/>
        </w:rPr>
        <w:t>о</w:t>
      </w:r>
      <w:r w:rsidR="00B072E5" w:rsidRPr="006F4F8B">
        <w:rPr>
          <w:rFonts w:ascii="Arial" w:hAnsi="Arial" w:cs="Arial"/>
          <w:sz w:val="24"/>
          <w:szCs w:val="24"/>
        </w:rPr>
        <w:t xml:space="preserve"> фиксации материала</w:t>
      </w:r>
      <w:r w:rsidR="00694E2C">
        <w:rPr>
          <w:rFonts w:ascii="Arial" w:hAnsi="Arial" w:cs="Arial"/>
          <w:sz w:val="24"/>
          <w:szCs w:val="24"/>
        </w:rPr>
        <w:t>.</w:t>
      </w:r>
      <w:r w:rsidR="00B072E5" w:rsidRPr="006F4F8B">
        <w:rPr>
          <w:rFonts w:ascii="Arial" w:hAnsi="Arial" w:cs="Arial"/>
          <w:sz w:val="24"/>
          <w:szCs w:val="24"/>
        </w:rPr>
        <w:t xml:space="preserve"> </w:t>
      </w:r>
      <w:r w:rsidR="00694E2C">
        <w:rPr>
          <w:rFonts w:ascii="Arial" w:hAnsi="Arial" w:cs="Arial"/>
          <w:sz w:val="24"/>
          <w:szCs w:val="24"/>
        </w:rPr>
        <w:t>Э</w:t>
      </w:r>
      <w:r w:rsidR="00B072E5" w:rsidRPr="006F4F8B">
        <w:rPr>
          <w:rFonts w:ascii="Arial" w:hAnsi="Arial" w:cs="Arial"/>
          <w:sz w:val="24"/>
          <w:szCs w:val="24"/>
        </w:rPr>
        <w:t>то позвол</w:t>
      </w:r>
      <w:r>
        <w:rPr>
          <w:rFonts w:ascii="Arial" w:hAnsi="Arial" w:cs="Arial"/>
          <w:sz w:val="24"/>
          <w:szCs w:val="24"/>
        </w:rPr>
        <w:t>яет</w:t>
      </w:r>
      <w:r w:rsidR="00B072E5" w:rsidRPr="006F4F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</w:t>
      </w:r>
      <w:r w:rsidR="00B072E5" w:rsidRPr="006F4F8B">
        <w:rPr>
          <w:rFonts w:ascii="Arial" w:hAnsi="Arial" w:cs="Arial"/>
          <w:sz w:val="24"/>
          <w:szCs w:val="24"/>
        </w:rPr>
        <w:t>олее точно оценить состояние краев резек</w:t>
      </w:r>
      <w:r>
        <w:rPr>
          <w:rFonts w:ascii="Arial" w:hAnsi="Arial" w:cs="Arial"/>
          <w:sz w:val="24"/>
          <w:szCs w:val="24"/>
        </w:rPr>
        <w:t>ции,</w:t>
      </w:r>
      <w:r w:rsidR="00B072E5" w:rsidRPr="006F4F8B">
        <w:rPr>
          <w:rFonts w:ascii="Arial" w:hAnsi="Arial" w:cs="Arial"/>
          <w:sz w:val="24"/>
          <w:szCs w:val="24"/>
        </w:rPr>
        <w:t xml:space="preserve"> их отношение к опухолевому или иному патологическому проце</w:t>
      </w:r>
      <w:r w:rsidR="00B072E5" w:rsidRPr="006F4F8B">
        <w:rPr>
          <w:rFonts w:ascii="Arial" w:hAnsi="Arial" w:cs="Arial"/>
          <w:sz w:val="24"/>
          <w:szCs w:val="24"/>
        </w:rPr>
        <w:t>с</w:t>
      </w:r>
      <w:r w:rsidR="00B072E5" w:rsidRPr="006F4F8B">
        <w:rPr>
          <w:rFonts w:ascii="Arial" w:hAnsi="Arial" w:cs="Arial"/>
          <w:sz w:val="24"/>
          <w:szCs w:val="24"/>
        </w:rPr>
        <w:t xml:space="preserve">су. </w:t>
      </w:r>
      <w:r w:rsidR="00694E2C">
        <w:rPr>
          <w:rFonts w:ascii="Arial" w:hAnsi="Arial" w:cs="Arial"/>
          <w:sz w:val="24"/>
          <w:szCs w:val="24"/>
        </w:rPr>
        <w:t>Нужно помнить,</w:t>
      </w:r>
      <w:r w:rsidR="00B072E5" w:rsidRPr="006F4F8B">
        <w:rPr>
          <w:rFonts w:ascii="Arial" w:hAnsi="Arial" w:cs="Arial"/>
          <w:sz w:val="24"/>
          <w:szCs w:val="24"/>
        </w:rPr>
        <w:t xml:space="preserve"> полые мышечные органы, </w:t>
      </w:r>
      <w:r w:rsidR="00694E2C">
        <w:rPr>
          <w:rFonts w:ascii="Arial" w:hAnsi="Arial" w:cs="Arial"/>
          <w:sz w:val="24"/>
          <w:szCs w:val="24"/>
        </w:rPr>
        <w:t>в том числе и</w:t>
      </w:r>
      <w:r w:rsidR="00B072E5" w:rsidRPr="006F4F8B">
        <w:rPr>
          <w:rFonts w:ascii="Arial" w:hAnsi="Arial" w:cs="Arial"/>
          <w:sz w:val="24"/>
          <w:szCs w:val="24"/>
        </w:rPr>
        <w:t xml:space="preserve"> желуд</w:t>
      </w:r>
      <w:r w:rsidR="00694E2C">
        <w:rPr>
          <w:rFonts w:ascii="Arial" w:hAnsi="Arial" w:cs="Arial"/>
          <w:sz w:val="24"/>
          <w:szCs w:val="24"/>
        </w:rPr>
        <w:t>ок,</w:t>
      </w:r>
      <w:r w:rsidR="00B072E5" w:rsidRPr="006F4F8B">
        <w:rPr>
          <w:rFonts w:ascii="Arial" w:hAnsi="Arial" w:cs="Arial"/>
          <w:sz w:val="24"/>
          <w:szCs w:val="24"/>
        </w:rPr>
        <w:t xml:space="preserve"> при погр</w:t>
      </w:r>
      <w:r w:rsidR="00B072E5" w:rsidRPr="006F4F8B">
        <w:rPr>
          <w:rFonts w:ascii="Arial" w:hAnsi="Arial" w:cs="Arial"/>
          <w:sz w:val="24"/>
          <w:szCs w:val="24"/>
        </w:rPr>
        <w:t>у</w:t>
      </w:r>
      <w:r w:rsidR="00B072E5" w:rsidRPr="006F4F8B">
        <w:rPr>
          <w:rFonts w:ascii="Arial" w:hAnsi="Arial" w:cs="Arial"/>
          <w:sz w:val="24"/>
          <w:szCs w:val="24"/>
        </w:rPr>
        <w:t xml:space="preserve">жении в раствор формалина уменьшается в размере в результате ретракции. Эти изменения приводят к </w:t>
      </w:r>
      <w:r w:rsidR="008529F4">
        <w:rPr>
          <w:rFonts w:ascii="Arial" w:hAnsi="Arial" w:cs="Arial"/>
          <w:sz w:val="24"/>
          <w:szCs w:val="24"/>
        </w:rPr>
        <w:t>заниженной</w:t>
      </w:r>
      <w:r w:rsidR="00B072E5" w:rsidRPr="006F4F8B">
        <w:rPr>
          <w:rFonts w:ascii="Arial" w:hAnsi="Arial" w:cs="Arial"/>
          <w:sz w:val="24"/>
          <w:szCs w:val="24"/>
        </w:rPr>
        <w:t xml:space="preserve"> оценке расстояния от опухоли до краев резе</w:t>
      </w:r>
      <w:r w:rsidR="00B072E5" w:rsidRPr="006F4F8B">
        <w:rPr>
          <w:rFonts w:ascii="Arial" w:hAnsi="Arial" w:cs="Arial"/>
          <w:sz w:val="24"/>
          <w:szCs w:val="24"/>
        </w:rPr>
        <w:t>к</w:t>
      </w:r>
      <w:r w:rsidR="00B072E5" w:rsidRPr="006F4F8B">
        <w:rPr>
          <w:rFonts w:ascii="Arial" w:hAnsi="Arial" w:cs="Arial"/>
          <w:sz w:val="24"/>
          <w:szCs w:val="24"/>
        </w:rPr>
        <w:t xml:space="preserve">ции. 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Исследование желудка следует начать с верификации</w:t>
      </w:r>
      <w:r w:rsidR="00CB1369">
        <w:rPr>
          <w:rFonts w:ascii="Arial" w:hAnsi="Arial" w:cs="Arial"/>
          <w:sz w:val="24"/>
          <w:szCs w:val="24"/>
        </w:rPr>
        <w:t xml:space="preserve"> краев резекции и сделать это </w:t>
      </w:r>
      <w:r w:rsidR="006B5479">
        <w:rPr>
          <w:rFonts w:ascii="Arial" w:hAnsi="Arial" w:cs="Arial"/>
          <w:sz w:val="24"/>
          <w:szCs w:val="24"/>
        </w:rPr>
        <w:t xml:space="preserve">нужно </w:t>
      </w:r>
      <w:r w:rsidR="00CB1369">
        <w:rPr>
          <w:rFonts w:ascii="Arial" w:hAnsi="Arial" w:cs="Arial"/>
          <w:sz w:val="24"/>
          <w:szCs w:val="24"/>
        </w:rPr>
        <w:t xml:space="preserve">до </w:t>
      </w:r>
      <w:r w:rsidRPr="006F4F8B">
        <w:rPr>
          <w:rFonts w:ascii="Arial" w:hAnsi="Arial" w:cs="Arial"/>
          <w:sz w:val="24"/>
          <w:szCs w:val="24"/>
        </w:rPr>
        <w:t xml:space="preserve">рассечения препарата. </w:t>
      </w:r>
      <w:r w:rsidR="00F20877" w:rsidRPr="006F4F8B">
        <w:rPr>
          <w:rFonts w:ascii="Arial" w:hAnsi="Arial" w:cs="Arial"/>
          <w:sz w:val="24"/>
          <w:szCs w:val="24"/>
        </w:rPr>
        <w:t>Для облегчения работы с желудком можно срезать элементы сальника, сохранив его для последующего исследов</w:t>
      </w:r>
      <w:r w:rsidR="00F20877" w:rsidRPr="006F4F8B">
        <w:rPr>
          <w:rFonts w:ascii="Arial" w:hAnsi="Arial" w:cs="Arial"/>
          <w:sz w:val="24"/>
          <w:szCs w:val="24"/>
        </w:rPr>
        <w:t>а</w:t>
      </w:r>
      <w:r w:rsidR="00F20877" w:rsidRPr="006F4F8B">
        <w:rPr>
          <w:rFonts w:ascii="Arial" w:hAnsi="Arial" w:cs="Arial"/>
          <w:sz w:val="24"/>
          <w:szCs w:val="24"/>
        </w:rPr>
        <w:t xml:space="preserve">ния. </w:t>
      </w:r>
      <w:r w:rsidR="00F20877">
        <w:rPr>
          <w:rFonts w:ascii="Arial" w:hAnsi="Arial" w:cs="Arial"/>
          <w:sz w:val="24"/>
          <w:szCs w:val="24"/>
        </w:rPr>
        <w:t>Далее м</w:t>
      </w:r>
      <w:r w:rsidR="00276B6E">
        <w:rPr>
          <w:rFonts w:ascii="Arial" w:hAnsi="Arial" w:cs="Arial"/>
          <w:sz w:val="24"/>
          <w:szCs w:val="24"/>
        </w:rPr>
        <w:t>ожно рекомендовать следующую последовательность действий</w:t>
      </w:r>
      <w:r w:rsidR="005F19F3">
        <w:rPr>
          <w:rFonts w:ascii="Arial" w:hAnsi="Arial" w:cs="Arial"/>
          <w:sz w:val="24"/>
          <w:szCs w:val="24"/>
        </w:rPr>
        <w:t xml:space="preserve">.  </w:t>
      </w:r>
      <w:r w:rsidR="002C709C">
        <w:rPr>
          <w:rFonts w:ascii="Arial" w:hAnsi="Arial" w:cs="Arial"/>
          <w:sz w:val="24"/>
          <w:szCs w:val="24"/>
        </w:rPr>
        <w:t>О</w:t>
      </w:r>
      <w:r w:rsidR="002C709C">
        <w:rPr>
          <w:rFonts w:ascii="Arial" w:hAnsi="Arial" w:cs="Arial"/>
          <w:sz w:val="24"/>
          <w:szCs w:val="24"/>
        </w:rPr>
        <w:t>п</w:t>
      </w:r>
      <w:r w:rsidR="002C709C">
        <w:rPr>
          <w:rFonts w:ascii="Arial" w:hAnsi="Arial" w:cs="Arial"/>
          <w:sz w:val="24"/>
          <w:szCs w:val="24"/>
        </w:rPr>
        <w:t>ределив</w:t>
      </w:r>
      <w:r w:rsidR="005F19F3">
        <w:rPr>
          <w:rFonts w:ascii="Arial" w:hAnsi="Arial" w:cs="Arial"/>
          <w:sz w:val="24"/>
          <w:szCs w:val="24"/>
        </w:rPr>
        <w:t xml:space="preserve"> проксимальн</w:t>
      </w:r>
      <w:r w:rsidR="002C709C">
        <w:rPr>
          <w:rFonts w:ascii="Arial" w:hAnsi="Arial" w:cs="Arial"/>
          <w:sz w:val="24"/>
          <w:szCs w:val="24"/>
        </w:rPr>
        <w:t>ый</w:t>
      </w:r>
      <w:r w:rsidR="005F19F3">
        <w:rPr>
          <w:rFonts w:ascii="Arial" w:hAnsi="Arial" w:cs="Arial"/>
          <w:sz w:val="24"/>
          <w:szCs w:val="24"/>
        </w:rPr>
        <w:t xml:space="preserve"> и дистальн</w:t>
      </w:r>
      <w:r w:rsidR="002C709C">
        <w:rPr>
          <w:rFonts w:ascii="Arial" w:hAnsi="Arial" w:cs="Arial"/>
          <w:sz w:val="24"/>
          <w:szCs w:val="24"/>
        </w:rPr>
        <w:t>ый</w:t>
      </w:r>
      <w:r w:rsidR="005F19F3">
        <w:rPr>
          <w:rFonts w:ascii="Arial" w:hAnsi="Arial" w:cs="Arial"/>
          <w:sz w:val="24"/>
          <w:szCs w:val="24"/>
        </w:rPr>
        <w:t xml:space="preserve"> края резекции</w:t>
      </w:r>
      <w:r w:rsidR="002C709C">
        <w:rPr>
          <w:rFonts w:ascii="Arial" w:hAnsi="Arial" w:cs="Arial"/>
          <w:sz w:val="24"/>
          <w:szCs w:val="24"/>
        </w:rPr>
        <w:t>,</w:t>
      </w:r>
      <w:r w:rsidR="00C91904">
        <w:rPr>
          <w:rFonts w:ascii="Arial" w:hAnsi="Arial" w:cs="Arial"/>
          <w:sz w:val="24"/>
          <w:szCs w:val="24"/>
        </w:rPr>
        <w:t xml:space="preserve"> </w:t>
      </w:r>
      <w:r w:rsidRPr="006F4F8B">
        <w:rPr>
          <w:rFonts w:ascii="Arial" w:hAnsi="Arial" w:cs="Arial"/>
          <w:sz w:val="24"/>
          <w:szCs w:val="24"/>
        </w:rPr>
        <w:t xml:space="preserve">окрасить </w:t>
      </w:r>
      <w:r w:rsidR="002C709C">
        <w:rPr>
          <w:rFonts w:ascii="Arial" w:hAnsi="Arial" w:cs="Arial"/>
          <w:sz w:val="24"/>
          <w:szCs w:val="24"/>
        </w:rPr>
        <w:t xml:space="preserve">их </w:t>
      </w:r>
      <w:r w:rsidR="00C91904">
        <w:rPr>
          <w:rFonts w:ascii="Arial" w:hAnsi="Arial" w:cs="Arial"/>
          <w:sz w:val="24"/>
          <w:szCs w:val="24"/>
        </w:rPr>
        <w:t xml:space="preserve">тушью разных цветов в соответствии с принятой в </w:t>
      </w:r>
      <w:r w:rsidR="00DF2AB7">
        <w:rPr>
          <w:rFonts w:ascii="Arial" w:hAnsi="Arial" w:cs="Arial"/>
          <w:sz w:val="24"/>
          <w:szCs w:val="24"/>
        </w:rPr>
        <w:t xml:space="preserve">отделении цветовой схемой. После этого </w:t>
      </w:r>
      <w:r w:rsidR="0008281D">
        <w:rPr>
          <w:rFonts w:ascii="Arial" w:hAnsi="Arial" w:cs="Arial"/>
          <w:sz w:val="24"/>
          <w:szCs w:val="24"/>
        </w:rPr>
        <w:t>о</w:t>
      </w:r>
      <w:r w:rsidR="0008281D">
        <w:rPr>
          <w:rFonts w:ascii="Arial" w:hAnsi="Arial" w:cs="Arial"/>
          <w:sz w:val="24"/>
          <w:szCs w:val="24"/>
        </w:rPr>
        <w:t>т</w:t>
      </w:r>
      <w:r w:rsidR="0008281D">
        <w:rPr>
          <w:rFonts w:ascii="Arial" w:hAnsi="Arial" w:cs="Arial"/>
          <w:sz w:val="24"/>
          <w:szCs w:val="24"/>
        </w:rPr>
        <w:t>метить большую кривизну</w:t>
      </w:r>
      <w:r w:rsidRPr="006F4F8B">
        <w:rPr>
          <w:rFonts w:ascii="Arial" w:hAnsi="Arial" w:cs="Arial"/>
          <w:sz w:val="24"/>
          <w:szCs w:val="24"/>
        </w:rPr>
        <w:t xml:space="preserve"> </w:t>
      </w:r>
      <w:r w:rsidR="001F79B7">
        <w:rPr>
          <w:rFonts w:ascii="Arial" w:hAnsi="Arial" w:cs="Arial"/>
          <w:sz w:val="24"/>
          <w:szCs w:val="24"/>
        </w:rPr>
        <w:t xml:space="preserve">желудка </w:t>
      </w:r>
      <w:r w:rsidRPr="006F4F8B">
        <w:rPr>
          <w:rFonts w:ascii="Arial" w:hAnsi="Arial" w:cs="Arial"/>
          <w:sz w:val="24"/>
          <w:szCs w:val="24"/>
        </w:rPr>
        <w:t>4 контрольны</w:t>
      </w:r>
      <w:r w:rsidR="0008281D">
        <w:rPr>
          <w:rFonts w:ascii="Arial" w:hAnsi="Arial" w:cs="Arial"/>
          <w:sz w:val="24"/>
          <w:szCs w:val="24"/>
        </w:rPr>
        <w:t>ми</w:t>
      </w:r>
      <w:r w:rsidRPr="006F4F8B">
        <w:rPr>
          <w:rFonts w:ascii="Arial" w:hAnsi="Arial" w:cs="Arial"/>
          <w:sz w:val="24"/>
          <w:szCs w:val="24"/>
        </w:rPr>
        <w:t xml:space="preserve"> </w:t>
      </w:r>
      <w:r w:rsidR="00B9348E">
        <w:rPr>
          <w:rFonts w:ascii="Arial" w:hAnsi="Arial" w:cs="Arial"/>
          <w:sz w:val="24"/>
          <w:szCs w:val="24"/>
        </w:rPr>
        <w:t>метк</w:t>
      </w:r>
      <w:r w:rsidR="0008281D">
        <w:rPr>
          <w:rFonts w:ascii="Arial" w:hAnsi="Arial" w:cs="Arial"/>
          <w:sz w:val="24"/>
          <w:szCs w:val="24"/>
        </w:rPr>
        <w:t>ами</w:t>
      </w:r>
      <w:r w:rsidR="00B9348E">
        <w:rPr>
          <w:rFonts w:ascii="Arial" w:hAnsi="Arial" w:cs="Arial"/>
          <w:sz w:val="24"/>
          <w:szCs w:val="24"/>
        </w:rPr>
        <w:t xml:space="preserve"> (ими могут служить простые канцелярски</w:t>
      </w:r>
      <w:r w:rsidR="00B141B1">
        <w:rPr>
          <w:rFonts w:ascii="Arial" w:hAnsi="Arial" w:cs="Arial"/>
          <w:sz w:val="24"/>
          <w:szCs w:val="24"/>
        </w:rPr>
        <w:t>е</w:t>
      </w:r>
      <w:r w:rsidR="00B9348E">
        <w:rPr>
          <w:rFonts w:ascii="Arial" w:hAnsi="Arial" w:cs="Arial"/>
          <w:sz w:val="24"/>
          <w:szCs w:val="24"/>
        </w:rPr>
        <w:t xml:space="preserve"> скрепки)</w:t>
      </w:r>
      <w:r w:rsidR="009D5458">
        <w:rPr>
          <w:rFonts w:ascii="Arial" w:hAnsi="Arial" w:cs="Arial"/>
          <w:sz w:val="24"/>
          <w:szCs w:val="24"/>
        </w:rPr>
        <w:t>:</w:t>
      </w:r>
      <w:r w:rsidR="007E033C">
        <w:rPr>
          <w:rFonts w:ascii="Arial" w:hAnsi="Arial" w:cs="Arial"/>
          <w:sz w:val="24"/>
          <w:szCs w:val="24"/>
        </w:rPr>
        <w:t xml:space="preserve"> </w:t>
      </w:r>
      <w:r w:rsidRPr="006F4F8B">
        <w:rPr>
          <w:rFonts w:ascii="Arial" w:hAnsi="Arial" w:cs="Arial"/>
          <w:sz w:val="24"/>
          <w:szCs w:val="24"/>
        </w:rPr>
        <w:t>дв</w:t>
      </w:r>
      <w:r w:rsidR="009D5458">
        <w:rPr>
          <w:rFonts w:ascii="Arial" w:hAnsi="Arial" w:cs="Arial"/>
          <w:sz w:val="24"/>
          <w:szCs w:val="24"/>
        </w:rPr>
        <w:t>умя</w:t>
      </w:r>
      <w:r w:rsidR="007E033C">
        <w:rPr>
          <w:rFonts w:ascii="Arial" w:hAnsi="Arial" w:cs="Arial"/>
          <w:sz w:val="24"/>
          <w:szCs w:val="24"/>
        </w:rPr>
        <w:t xml:space="preserve"> в месте пересечения большой кривизны с </w:t>
      </w:r>
      <w:r w:rsidR="009D5458">
        <w:rPr>
          <w:rFonts w:ascii="Arial" w:hAnsi="Arial" w:cs="Arial"/>
          <w:sz w:val="24"/>
          <w:szCs w:val="24"/>
        </w:rPr>
        <w:t>проксимальным</w:t>
      </w:r>
      <w:r w:rsidR="007E033C">
        <w:rPr>
          <w:rFonts w:ascii="Arial" w:hAnsi="Arial" w:cs="Arial"/>
          <w:sz w:val="24"/>
          <w:szCs w:val="24"/>
        </w:rPr>
        <w:t xml:space="preserve"> краем резекции и д</w:t>
      </w:r>
      <w:r w:rsidR="009D5458">
        <w:rPr>
          <w:rFonts w:ascii="Arial" w:hAnsi="Arial" w:cs="Arial"/>
          <w:sz w:val="24"/>
          <w:szCs w:val="24"/>
        </w:rPr>
        <w:t>ругими двумя</w:t>
      </w:r>
      <w:r w:rsidR="007E033C">
        <w:rPr>
          <w:rFonts w:ascii="Arial" w:hAnsi="Arial" w:cs="Arial"/>
          <w:sz w:val="24"/>
          <w:szCs w:val="24"/>
        </w:rPr>
        <w:t xml:space="preserve"> </w:t>
      </w:r>
      <w:r w:rsidR="00742DC8">
        <w:rPr>
          <w:rFonts w:ascii="Arial" w:hAnsi="Arial" w:cs="Arial"/>
          <w:sz w:val="24"/>
          <w:szCs w:val="24"/>
        </w:rPr>
        <w:t>–</w:t>
      </w:r>
      <w:r w:rsidR="007E033C">
        <w:rPr>
          <w:rFonts w:ascii="Arial" w:hAnsi="Arial" w:cs="Arial"/>
          <w:sz w:val="24"/>
          <w:szCs w:val="24"/>
        </w:rPr>
        <w:t xml:space="preserve"> </w:t>
      </w:r>
      <w:r w:rsidR="00742DC8">
        <w:rPr>
          <w:rFonts w:ascii="Arial" w:hAnsi="Arial" w:cs="Arial"/>
          <w:sz w:val="24"/>
          <w:szCs w:val="24"/>
        </w:rPr>
        <w:t>в месте пересечения с ди</w:t>
      </w:r>
      <w:r w:rsidR="00742DC8">
        <w:rPr>
          <w:rFonts w:ascii="Arial" w:hAnsi="Arial" w:cs="Arial"/>
          <w:sz w:val="24"/>
          <w:szCs w:val="24"/>
        </w:rPr>
        <w:t>с</w:t>
      </w:r>
      <w:r w:rsidR="00742DC8">
        <w:rPr>
          <w:rFonts w:ascii="Arial" w:hAnsi="Arial" w:cs="Arial"/>
          <w:sz w:val="24"/>
          <w:szCs w:val="24"/>
        </w:rPr>
        <w:t>тальным краем препарата</w:t>
      </w:r>
      <w:r w:rsidRPr="006F4F8B">
        <w:rPr>
          <w:rFonts w:ascii="Arial" w:hAnsi="Arial" w:cs="Arial"/>
          <w:sz w:val="24"/>
          <w:szCs w:val="24"/>
        </w:rPr>
        <w:t xml:space="preserve">. Затем проводится вскрытие желудка по </w:t>
      </w:r>
      <w:r w:rsidR="00051E16">
        <w:rPr>
          <w:rFonts w:ascii="Arial" w:hAnsi="Arial" w:cs="Arial"/>
          <w:sz w:val="24"/>
          <w:szCs w:val="24"/>
        </w:rPr>
        <w:t>большой кр</w:t>
      </w:r>
      <w:r w:rsidR="00051E16">
        <w:rPr>
          <w:rFonts w:ascii="Arial" w:hAnsi="Arial" w:cs="Arial"/>
          <w:sz w:val="24"/>
          <w:szCs w:val="24"/>
        </w:rPr>
        <w:t>и</w:t>
      </w:r>
      <w:r w:rsidR="00051E16">
        <w:rPr>
          <w:rFonts w:ascii="Arial" w:hAnsi="Arial" w:cs="Arial"/>
          <w:sz w:val="24"/>
          <w:szCs w:val="24"/>
        </w:rPr>
        <w:t>визне</w:t>
      </w:r>
      <w:r w:rsidRPr="006F4F8B">
        <w:rPr>
          <w:rFonts w:ascii="Arial" w:hAnsi="Arial" w:cs="Arial"/>
          <w:sz w:val="24"/>
          <w:szCs w:val="24"/>
        </w:rPr>
        <w:t xml:space="preserve"> рассечением между контрольными </w:t>
      </w:r>
      <w:r w:rsidR="00051E16">
        <w:rPr>
          <w:rFonts w:ascii="Arial" w:hAnsi="Arial" w:cs="Arial"/>
          <w:sz w:val="24"/>
          <w:szCs w:val="24"/>
        </w:rPr>
        <w:t>метками</w:t>
      </w:r>
      <w:r w:rsidRPr="006F4F8B">
        <w:rPr>
          <w:rFonts w:ascii="Arial" w:hAnsi="Arial" w:cs="Arial"/>
          <w:sz w:val="24"/>
          <w:szCs w:val="24"/>
        </w:rPr>
        <w:t xml:space="preserve">. </w:t>
      </w:r>
      <w:r w:rsidR="00051E16">
        <w:rPr>
          <w:rFonts w:ascii="Arial" w:hAnsi="Arial" w:cs="Arial"/>
          <w:sz w:val="24"/>
          <w:szCs w:val="24"/>
        </w:rPr>
        <w:t>Препарат, рассеченный</w:t>
      </w:r>
      <w:r w:rsidR="00051E16" w:rsidRPr="006F4F8B">
        <w:rPr>
          <w:rFonts w:ascii="Arial" w:hAnsi="Arial" w:cs="Arial"/>
          <w:sz w:val="24"/>
          <w:szCs w:val="24"/>
        </w:rPr>
        <w:t xml:space="preserve"> по большой кривизне между этими метками</w:t>
      </w:r>
      <w:r w:rsidR="00051E16">
        <w:rPr>
          <w:rFonts w:ascii="Arial" w:hAnsi="Arial" w:cs="Arial"/>
          <w:sz w:val="24"/>
          <w:szCs w:val="24"/>
        </w:rPr>
        <w:t>,</w:t>
      </w:r>
      <w:r w:rsidR="00051E16" w:rsidRPr="006F4F8B">
        <w:rPr>
          <w:rFonts w:ascii="Arial" w:hAnsi="Arial" w:cs="Arial"/>
          <w:sz w:val="24"/>
          <w:szCs w:val="24"/>
        </w:rPr>
        <w:t xml:space="preserve"> </w:t>
      </w:r>
      <w:r w:rsidR="00051E16">
        <w:rPr>
          <w:rFonts w:ascii="Arial" w:hAnsi="Arial" w:cs="Arial"/>
          <w:sz w:val="24"/>
          <w:szCs w:val="24"/>
        </w:rPr>
        <w:t>легко</w:t>
      </w:r>
      <w:r w:rsidR="00051E16" w:rsidRPr="006F4F8B">
        <w:rPr>
          <w:rFonts w:ascii="Arial" w:hAnsi="Arial" w:cs="Arial"/>
          <w:sz w:val="24"/>
          <w:szCs w:val="24"/>
        </w:rPr>
        <w:t xml:space="preserve"> восстановить, совме</w:t>
      </w:r>
      <w:r w:rsidR="00051E16">
        <w:rPr>
          <w:rFonts w:ascii="Arial" w:hAnsi="Arial" w:cs="Arial"/>
          <w:sz w:val="24"/>
          <w:szCs w:val="24"/>
        </w:rPr>
        <w:t>щая</w:t>
      </w:r>
      <w:r w:rsidR="00051E16" w:rsidRPr="006F4F8B">
        <w:rPr>
          <w:rFonts w:ascii="Arial" w:hAnsi="Arial" w:cs="Arial"/>
          <w:sz w:val="24"/>
          <w:szCs w:val="24"/>
        </w:rPr>
        <w:t xml:space="preserve"> метки. </w:t>
      </w:r>
      <w:r w:rsidR="00686F3F">
        <w:rPr>
          <w:rFonts w:ascii="Arial" w:hAnsi="Arial" w:cs="Arial"/>
          <w:sz w:val="24"/>
          <w:szCs w:val="24"/>
        </w:rPr>
        <w:t>Разрез не должен проходить через патологический очаг</w:t>
      </w:r>
      <w:r w:rsidRPr="006F4F8B">
        <w:rPr>
          <w:rFonts w:ascii="Arial" w:hAnsi="Arial" w:cs="Arial"/>
          <w:sz w:val="24"/>
          <w:szCs w:val="24"/>
        </w:rPr>
        <w:t xml:space="preserve">, </w:t>
      </w:r>
      <w:r w:rsidR="00686F3F">
        <w:rPr>
          <w:rFonts w:ascii="Arial" w:hAnsi="Arial" w:cs="Arial"/>
          <w:sz w:val="24"/>
          <w:szCs w:val="24"/>
        </w:rPr>
        <w:t xml:space="preserve">для этого </w:t>
      </w:r>
      <w:r w:rsidR="00B66C48">
        <w:rPr>
          <w:rFonts w:ascii="Arial" w:hAnsi="Arial" w:cs="Arial"/>
          <w:sz w:val="24"/>
          <w:szCs w:val="24"/>
        </w:rPr>
        <w:t>раскрытие ж</w:t>
      </w:r>
      <w:r w:rsidR="00B66C48">
        <w:rPr>
          <w:rFonts w:ascii="Arial" w:hAnsi="Arial" w:cs="Arial"/>
          <w:sz w:val="24"/>
          <w:szCs w:val="24"/>
        </w:rPr>
        <w:t>е</w:t>
      </w:r>
      <w:r w:rsidR="00B66C48">
        <w:rPr>
          <w:rFonts w:ascii="Arial" w:hAnsi="Arial" w:cs="Arial"/>
          <w:sz w:val="24"/>
          <w:szCs w:val="24"/>
        </w:rPr>
        <w:t>лудка</w:t>
      </w:r>
      <w:r w:rsidRPr="006F4F8B">
        <w:rPr>
          <w:rFonts w:ascii="Arial" w:hAnsi="Arial" w:cs="Arial"/>
          <w:sz w:val="24"/>
          <w:szCs w:val="24"/>
        </w:rPr>
        <w:t xml:space="preserve"> осуществляется при введенном пальце для предварительного исследов</w:t>
      </w:r>
      <w:r w:rsidRPr="006F4F8B">
        <w:rPr>
          <w:rFonts w:ascii="Arial" w:hAnsi="Arial" w:cs="Arial"/>
          <w:sz w:val="24"/>
          <w:szCs w:val="24"/>
        </w:rPr>
        <w:t>а</w:t>
      </w:r>
      <w:r w:rsidRPr="006F4F8B">
        <w:rPr>
          <w:rFonts w:ascii="Arial" w:hAnsi="Arial" w:cs="Arial"/>
          <w:sz w:val="24"/>
          <w:szCs w:val="24"/>
        </w:rPr>
        <w:t xml:space="preserve">ния внутренней поверхности в зоне разреза. 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0A5E" w:rsidRDefault="004C0A5E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E75EA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 xml:space="preserve">При опухолевом росте в зоне большой кривизны следует использовать </w:t>
      </w:r>
      <w:r w:rsidR="00C763FE">
        <w:rPr>
          <w:rFonts w:ascii="Arial" w:hAnsi="Arial" w:cs="Arial"/>
          <w:sz w:val="24"/>
          <w:szCs w:val="24"/>
        </w:rPr>
        <w:t xml:space="preserve">разрез по </w:t>
      </w:r>
      <w:r w:rsidRPr="006F4F8B">
        <w:rPr>
          <w:rFonts w:ascii="Arial" w:hAnsi="Arial" w:cs="Arial"/>
          <w:sz w:val="24"/>
          <w:szCs w:val="24"/>
        </w:rPr>
        <w:t>мал</w:t>
      </w:r>
      <w:r w:rsidR="00C763FE">
        <w:rPr>
          <w:rFonts w:ascii="Arial" w:hAnsi="Arial" w:cs="Arial"/>
          <w:sz w:val="24"/>
          <w:szCs w:val="24"/>
        </w:rPr>
        <w:t>ой</w:t>
      </w:r>
      <w:r w:rsidRPr="006F4F8B">
        <w:rPr>
          <w:rFonts w:ascii="Arial" w:hAnsi="Arial" w:cs="Arial"/>
          <w:sz w:val="24"/>
          <w:szCs w:val="24"/>
        </w:rPr>
        <w:t xml:space="preserve"> кривизн</w:t>
      </w:r>
      <w:r w:rsidR="00C763FE">
        <w:rPr>
          <w:rFonts w:ascii="Arial" w:hAnsi="Arial" w:cs="Arial"/>
          <w:sz w:val="24"/>
          <w:szCs w:val="24"/>
        </w:rPr>
        <w:t>е</w:t>
      </w:r>
      <w:r w:rsidRPr="006F4F8B">
        <w:rPr>
          <w:rFonts w:ascii="Arial" w:hAnsi="Arial" w:cs="Arial"/>
          <w:sz w:val="24"/>
          <w:szCs w:val="24"/>
        </w:rPr>
        <w:t xml:space="preserve"> для вскрытия препарата. После раскрытия желудка </w:t>
      </w:r>
      <w:r w:rsidR="00C763FE">
        <w:rPr>
          <w:rFonts w:ascii="Arial" w:hAnsi="Arial" w:cs="Arial"/>
          <w:sz w:val="24"/>
          <w:szCs w:val="24"/>
        </w:rPr>
        <w:t>нужно</w:t>
      </w:r>
      <w:r w:rsidRPr="006F4F8B">
        <w:rPr>
          <w:rFonts w:ascii="Arial" w:hAnsi="Arial" w:cs="Arial"/>
          <w:sz w:val="24"/>
          <w:szCs w:val="24"/>
        </w:rPr>
        <w:t xml:space="preserve"> </w:t>
      </w:r>
      <w:r w:rsidR="00487BCF">
        <w:rPr>
          <w:rFonts w:ascii="Arial" w:hAnsi="Arial" w:cs="Arial"/>
          <w:sz w:val="24"/>
          <w:szCs w:val="24"/>
        </w:rPr>
        <w:t>рассмотреть</w:t>
      </w:r>
      <w:r w:rsidR="00A1671C">
        <w:rPr>
          <w:rFonts w:ascii="Arial" w:hAnsi="Arial" w:cs="Arial"/>
          <w:sz w:val="24"/>
          <w:szCs w:val="24"/>
        </w:rPr>
        <w:t xml:space="preserve"> на разрезе</w:t>
      </w:r>
      <w:r w:rsidRPr="006F4F8B">
        <w:rPr>
          <w:rFonts w:ascii="Arial" w:hAnsi="Arial" w:cs="Arial"/>
          <w:sz w:val="24"/>
          <w:szCs w:val="24"/>
        </w:rPr>
        <w:t xml:space="preserve"> все три слоя его стенки – слизистую, мышечный и серозный </w:t>
      </w:r>
      <w:r w:rsidR="00C763FE" w:rsidRPr="006F4F8B">
        <w:rPr>
          <w:rFonts w:ascii="Arial" w:hAnsi="Arial" w:cs="Arial"/>
          <w:sz w:val="24"/>
          <w:szCs w:val="24"/>
        </w:rPr>
        <w:t>оболоч</w:t>
      </w:r>
      <w:r w:rsidR="00C763FE">
        <w:rPr>
          <w:rFonts w:ascii="Arial" w:hAnsi="Arial" w:cs="Arial"/>
          <w:sz w:val="24"/>
          <w:szCs w:val="24"/>
        </w:rPr>
        <w:t>ки</w:t>
      </w:r>
      <w:r w:rsidR="00487BCF">
        <w:rPr>
          <w:rFonts w:ascii="Arial" w:hAnsi="Arial" w:cs="Arial"/>
          <w:sz w:val="24"/>
          <w:szCs w:val="24"/>
        </w:rPr>
        <w:t>,</w:t>
      </w:r>
      <w:r w:rsidRPr="006F4F8B">
        <w:rPr>
          <w:rFonts w:ascii="Arial" w:hAnsi="Arial" w:cs="Arial"/>
          <w:sz w:val="24"/>
          <w:szCs w:val="24"/>
        </w:rPr>
        <w:t xml:space="preserve"> </w:t>
      </w:r>
      <w:r w:rsidR="00487BCF">
        <w:rPr>
          <w:rFonts w:ascii="Arial" w:hAnsi="Arial" w:cs="Arial"/>
          <w:sz w:val="24"/>
          <w:szCs w:val="24"/>
        </w:rPr>
        <w:t xml:space="preserve">отметить </w:t>
      </w:r>
      <w:r w:rsidRPr="006F4F8B">
        <w:rPr>
          <w:rFonts w:ascii="Arial" w:hAnsi="Arial" w:cs="Arial"/>
          <w:sz w:val="24"/>
          <w:szCs w:val="24"/>
        </w:rPr>
        <w:t>утолщение или сглаживание складок</w:t>
      </w:r>
      <w:r w:rsidR="00487BCF">
        <w:rPr>
          <w:rFonts w:ascii="Arial" w:hAnsi="Arial" w:cs="Arial"/>
          <w:sz w:val="24"/>
          <w:szCs w:val="24"/>
        </w:rPr>
        <w:t xml:space="preserve"> слизистой </w:t>
      </w:r>
      <w:r w:rsidR="00487BCF">
        <w:rPr>
          <w:rFonts w:ascii="Arial" w:hAnsi="Arial" w:cs="Arial"/>
          <w:sz w:val="24"/>
          <w:szCs w:val="24"/>
        </w:rPr>
        <w:lastRenderedPageBreak/>
        <w:t>оболочки,</w:t>
      </w:r>
      <w:r w:rsidRPr="006F4F8B">
        <w:rPr>
          <w:rFonts w:ascii="Arial" w:hAnsi="Arial" w:cs="Arial"/>
          <w:sz w:val="24"/>
          <w:szCs w:val="24"/>
        </w:rPr>
        <w:t xml:space="preserve"> </w:t>
      </w:r>
      <w:r w:rsidR="00A1671C">
        <w:rPr>
          <w:rFonts w:ascii="Arial" w:hAnsi="Arial" w:cs="Arial"/>
          <w:sz w:val="24"/>
          <w:szCs w:val="24"/>
        </w:rPr>
        <w:t>о</w:t>
      </w:r>
      <w:r w:rsidRPr="006F4F8B">
        <w:rPr>
          <w:rFonts w:ascii="Arial" w:hAnsi="Arial" w:cs="Arial"/>
          <w:sz w:val="24"/>
          <w:szCs w:val="24"/>
        </w:rPr>
        <w:t>ценить количество, размеры и расположение любых изменений</w:t>
      </w:r>
      <w:r w:rsidR="00691F5C">
        <w:rPr>
          <w:rFonts w:ascii="Arial" w:hAnsi="Arial" w:cs="Arial"/>
          <w:sz w:val="24"/>
          <w:szCs w:val="24"/>
        </w:rPr>
        <w:t>, нал</w:t>
      </w:r>
      <w:r w:rsidR="00691F5C">
        <w:rPr>
          <w:rFonts w:ascii="Arial" w:hAnsi="Arial" w:cs="Arial"/>
          <w:sz w:val="24"/>
          <w:szCs w:val="24"/>
        </w:rPr>
        <w:t>и</w:t>
      </w:r>
      <w:r w:rsidR="00691F5C">
        <w:rPr>
          <w:rFonts w:ascii="Arial" w:hAnsi="Arial" w:cs="Arial"/>
          <w:sz w:val="24"/>
          <w:szCs w:val="24"/>
        </w:rPr>
        <w:t xml:space="preserve">чие </w:t>
      </w:r>
      <w:r w:rsidRPr="006F4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F5C" w:rsidRPr="006F4F8B">
        <w:rPr>
          <w:rFonts w:ascii="Arial" w:hAnsi="Arial" w:cs="Arial"/>
          <w:sz w:val="24"/>
          <w:szCs w:val="24"/>
        </w:rPr>
        <w:t>интрамуральны</w:t>
      </w:r>
      <w:r w:rsidR="00691F5C">
        <w:rPr>
          <w:rFonts w:ascii="Arial" w:hAnsi="Arial" w:cs="Arial"/>
          <w:sz w:val="24"/>
          <w:szCs w:val="24"/>
        </w:rPr>
        <w:t>х</w:t>
      </w:r>
      <w:proofErr w:type="spellEnd"/>
      <w:r w:rsidR="00691F5C" w:rsidRPr="006F4F8B">
        <w:rPr>
          <w:rFonts w:ascii="Arial" w:hAnsi="Arial" w:cs="Arial"/>
          <w:sz w:val="24"/>
          <w:szCs w:val="24"/>
        </w:rPr>
        <w:t xml:space="preserve"> узелк</w:t>
      </w:r>
      <w:r w:rsidR="00691F5C">
        <w:rPr>
          <w:rFonts w:ascii="Arial" w:hAnsi="Arial" w:cs="Arial"/>
          <w:sz w:val="24"/>
          <w:szCs w:val="24"/>
        </w:rPr>
        <w:t xml:space="preserve">ов, </w:t>
      </w:r>
      <w:r w:rsidR="00691F5C" w:rsidRPr="006F4F8B">
        <w:rPr>
          <w:rFonts w:ascii="Arial" w:hAnsi="Arial" w:cs="Arial"/>
          <w:sz w:val="24"/>
          <w:szCs w:val="24"/>
        </w:rPr>
        <w:t>диффузн</w:t>
      </w:r>
      <w:r w:rsidR="00691F5C">
        <w:rPr>
          <w:rFonts w:ascii="Arial" w:hAnsi="Arial" w:cs="Arial"/>
          <w:sz w:val="24"/>
          <w:szCs w:val="24"/>
        </w:rPr>
        <w:t>ых</w:t>
      </w:r>
      <w:r w:rsidR="00691F5C" w:rsidRPr="006F4F8B">
        <w:rPr>
          <w:rFonts w:ascii="Arial" w:hAnsi="Arial" w:cs="Arial"/>
          <w:sz w:val="24"/>
          <w:szCs w:val="24"/>
        </w:rPr>
        <w:t xml:space="preserve"> или локальн</w:t>
      </w:r>
      <w:r w:rsidR="00691F5C">
        <w:rPr>
          <w:rFonts w:ascii="Arial" w:hAnsi="Arial" w:cs="Arial"/>
          <w:sz w:val="24"/>
          <w:szCs w:val="24"/>
        </w:rPr>
        <w:t>ых</w:t>
      </w:r>
      <w:r w:rsidR="00691F5C" w:rsidRPr="006F4F8B">
        <w:rPr>
          <w:rFonts w:ascii="Arial" w:hAnsi="Arial" w:cs="Arial"/>
          <w:sz w:val="24"/>
          <w:szCs w:val="24"/>
        </w:rPr>
        <w:t xml:space="preserve"> утолщени</w:t>
      </w:r>
      <w:r w:rsidR="00691F5C">
        <w:rPr>
          <w:rFonts w:ascii="Arial" w:hAnsi="Arial" w:cs="Arial"/>
          <w:sz w:val="24"/>
          <w:szCs w:val="24"/>
        </w:rPr>
        <w:t>й</w:t>
      </w:r>
      <w:r w:rsidR="00691F5C" w:rsidRPr="006F4F8B">
        <w:rPr>
          <w:rFonts w:ascii="Arial" w:hAnsi="Arial" w:cs="Arial"/>
          <w:sz w:val="24"/>
          <w:szCs w:val="24"/>
        </w:rPr>
        <w:t xml:space="preserve"> стенки с у</w:t>
      </w:r>
      <w:r w:rsidR="00691F5C" w:rsidRPr="006F4F8B">
        <w:rPr>
          <w:rFonts w:ascii="Arial" w:hAnsi="Arial" w:cs="Arial"/>
          <w:sz w:val="24"/>
          <w:szCs w:val="24"/>
        </w:rPr>
        <w:t>п</w:t>
      </w:r>
      <w:r w:rsidR="00691F5C" w:rsidRPr="006F4F8B">
        <w:rPr>
          <w:rFonts w:ascii="Arial" w:hAnsi="Arial" w:cs="Arial"/>
          <w:sz w:val="24"/>
          <w:szCs w:val="24"/>
        </w:rPr>
        <w:t>лотнениями</w:t>
      </w:r>
      <w:r w:rsidR="00691F5C">
        <w:rPr>
          <w:rFonts w:ascii="Arial" w:hAnsi="Arial" w:cs="Arial"/>
          <w:sz w:val="24"/>
          <w:szCs w:val="24"/>
        </w:rPr>
        <w:t xml:space="preserve">, </w:t>
      </w:r>
      <w:r w:rsidR="00691F5C" w:rsidRPr="006F4F8B">
        <w:rPr>
          <w:rFonts w:ascii="Arial" w:hAnsi="Arial" w:cs="Arial"/>
          <w:sz w:val="24"/>
          <w:szCs w:val="24"/>
        </w:rPr>
        <w:t>изменения серозной оболочки, включая ее повреждения</w:t>
      </w:r>
      <w:r w:rsidR="00DE75EA">
        <w:rPr>
          <w:rFonts w:ascii="Arial" w:hAnsi="Arial" w:cs="Arial"/>
          <w:sz w:val="24"/>
          <w:szCs w:val="24"/>
        </w:rPr>
        <w:t>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F4F8B">
        <w:rPr>
          <w:rFonts w:ascii="Arial" w:hAnsi="Arial" w:cs="Arial"/>
          <w:sz w:val="24"/>
          <w:szCs w:val="24"/>
        </w:rPr>
        <w:t>Для язвенных дефектов тщательно отметить характеристики, позволя</w:t>
      </w:r>
      <w:r w:rsidRPr="006F4F8B">
        <w:rPr>
          <w:rFonts w:ascii="Arial" w:hAnsi="Arial" w:cs="Arial"/>
          <w:sz w:val="24"/>
          <w:szCs w:val="24"/>
        </w:rPr>
        <w:t>ю</w:t>
      </w:r>
      <w:r w:rsidRPr="006F4F8B">
        <w:rPr>
          <w:rFonts w:ascii="Arial" w:hAnsi="Arial" w:cs="Arial"/>
          <w:sz w:val="24"/>
          <w:szCs w:val="24"/>
        </w:rPr>
        <w:t>щие провести дифференциальную диагностику доброкачественного и злокачес</w:t>
      </w:r>
      <w:r w:rsidRPr="006F4F8B">
        <w:rPr>
          <w:rFonts w:ascii="Arial" w:hAnsi="Arial" w:cs="Arial"/>
          <w:sz w:val="24"/>
          <w:szCs w:val="24"/>
        </w:rPr>
        <w:t>т</w:t>
      </w:r>
      <w:r w:rsidRPr="006F4F8B">
        <w:rPr>
          <w:rFonts w:ascii="Arial" w:hAnsi="Arial" w:cs="Arial"/>
          <w:sz w:val="24"/>
          <w:szCs w:val="24"/>
        </w:rPr>
        <w:t>венного процессов (например, четкие очертания и сглажен</w:t>
      </w:r>
      <w:r w:rsidR="00A1671C">
        <w:rPr>
          <w:rFonts w:ascii="Arial" w:hAnsi="Arial" w:cs="Arial"/>
          <w:sz w:val="24"/>
          <w:szCs w:val="24"/>
        </w:rPr>
        <w:t>ные, мягкие</w:t>
      </w:r>
      <w:r w:rsidRPr="006F4F8B">
        <w:rPr>
          <w:rFonts w:ascii="Arial" w:hAnsi="Arial" w:cs="Arial"/>
          <w:sz w:val="24"/>
          <w:szCs w:val="24"/>
        </w:rPr>
        <w:t xml:space="preserve"> границы, правильной формы края, гладкое дно и т.п. при язвенном процессе и неправил</w:t>
      </w:r>
      <w:r w:rsidRPr="006F4F8B">
        <w:rPr>
          <w:rFonts w:ascii="Arial" w:hAnsi="Arial" w:cs="Arial"/>
          <w:sz w:val="24"/>
          <w:szCs w:val="24"/>
        </w:rPr>
        <w:t>ь</w:t>
      </w:r>
      <w:r w:rsidRPr="006F4F8B">
        <w:rPr>
          <w:rFonts w:ascii="Arial" w:hAnsi="Arial" w:cs="Arial"/>
          <w:sz w:val="24"/>
          <w:szCs w:val="24"/>
        </w:rPr>
        <w:t>ные очертания, утолщенные и приподнятые края с рыхлым дном при злокачес</w:t>
      </w:r>
      <w:r w:rsidRPr="006F4F8B">
        <w:rPr>
          <w:rFonts w:ascii="Arial" w:hAnsi="Arial" w:cs="Arial"/>
          <w:sz w:val="24"/>
          <w:szCs w:val="24"/>
        </w:rPr>
        <w:t>т</w:t>
      </w:r>
      <w:r w:rsidRPr="006F4F8B">
        <w:rPr>
          <w:rFonts w:ascii="Arial" w:hAnsi="Arial" w:cs="Arial"/>
          <w:sz w:val="24"/>
          <w:szCs w:val="24"/>
        </w:rPr>
        <w:t>венном новообразовании).</w:t>
      </w:r>
      <w:proofErr w:type="gramEnd"/>
      <w:r w:rsidRPr="006F4F8B">
        <w:rPr>
          <w:rFonts w:ascii="Arial" w:hAnsi="Arial" w:cs="Arial"/>
          <w:sz w:val="24"/>
          <w:szCs w:val="24"/>
        </w:rPr>
        <w:t xml:space="preserve"> Важными параметрами являются не только характер</w:t>
      </w:r>
      <w:r w:rsidRPr="006F4F8B">
        <w:rPr>
          <w:rFonts w:ascii="Arial" w:hAnsi="Arial" w:cs="Arial"/>
          <w:sz w:val="24"/>
          <w:szCs w:val="24"/>
        </w:rPr>
        <w:t>и</w:t>
      </w:r>
      <w:r w:rsidRPr="006F4F8B">
        <w:rPr>
          <w:rFonts w:ascii="Arial" w:hAnsi="Arial" w:cs="Arial"/>
          <w:sz w:val="24"/>
          <w:szCs w:val="24"/>
        </w:rPr>
        <w:t xml:space="preserve">стики измененных участков, но и расстояние от них до краев резекции. Как </w:t>
      </w:r>
      <w:r w:rsidR="00265751">
        <w:rPr>
          <w:rFonts w:ascii="Arial" w:hAnsi="Arial" w:cs="Arial"/>
          <w:sz w:val="24"/>
          <w:szCs w:val="24"/>
        </w:rPr>
        <w:t>уже было указано</w:t>
      </w:r>
      <w:r w:rsidRPr="006F4F8B">
        <w:rPr>
          <w:rFonts w:ascii="Arial" w:hAnsi="Arial" w:cs="Arial"/>
          <w:sz w:val="24"/>
          <w:szCs w:val="24"/>
        </w:rPr>
        <w:t xml:space="preserve">, в связи с возможностью ретракции органа </w:t>
      </w:r>
      <w:r w:rsidR="00265751">
        <w:rPr>
          <w:rFonts w:ascii="Arial" w:hAnsi="Arial" w:cs="Arial"/>
          <w:sz w:val="24"/>
          <w:szCs w:val="24"/>
        </w:rPr>
        <w:t>в результате</w:t>
      </w:r>
      <w:r w:rsidRPr="006F4F8B">
        <w:rPr>
          <w:rFonts w:ascii="Arial" w:hAnsi="Arial" w:cs="Arial"/>
          <w:sz w:val="24"/>
          <w:szCs w:val="24"/>
        </w:rPr>
        <w:t xml:space="preserve"> фиксации эти </w:t>
      </w:r>
      <w:r w:rsidR="00265751">
        <w:rPr>
          <w:rFonts w:ascii="Arial" w:hAnsi="Arial" w:cs="Arial"/>
          <w:sz w:val="24"/>
          <w:szCs w:val="24"/>
        </w:rPr>
        <w:t>изменения</w:t>
      </w:r>
      <w:r w:rsidRPr="006F4F8B">
        <w:rPr>
          <w:rFonts w:ascii="Arial" w:hAnsi="Arial" w:cs="Arial"/>
          <w:sz w:val="24"/>
          <w:szCs w:val="24"/>
        </w:rPr>
        <w:t xml:space="preserve"> должны </w:t>
      </w:r>
      <w:r w:rsidR="00265751">
        <w:rPr>
          <w:rFonts w:ascii="Arial" w:hAnsi="Arial" w:cs="Arial"/>
          <w:sz w:val="24"/>
          <w:szCs w:val="24"/>
        </w:rPr>
        <w:t>проводиться</w:t>
      </w:r>
      <w:r w:rsidRPr="006F4F8B">
        <w:rPr>
          <w:rFonts w:ascii="Arial" w:hAnsi="Arial" w:cs="Arial"/>
          <w:sz w:val="24"/>
          <w:szCs w:val="24"/>
        </w:rPr>
        <w:t xml:space="preserve"> на нефиксированном материале. </w:t>
      </w:r>
    </w:p>
    <w:p w:rsidR="00B072E5" w:rsidRPr="006F4F8B" w:rsidRDefault="00911E0F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точно</w:t>
      </w:r>
      <w:r w:rsidR="00B072E5" w:rsidRPr="006F4F8B">
        <w:rPr>
          <w:rFonts w:ascii="Arial" w:hAnsi="Arial" w:cs="Arial"/>
          <w:sz w:val="24"/>
          <w:szCs w:val="24"/>
        </w:rPr>
        <w:t xml:space="preserve"> </w:t>
      </w:r>
      <w:r w:rsidRPr="006F4F8B">
        <w:rPr>
          <w:rFonts w:ascii="Arial" w:hAnsi="Arial" w:cs="Arial"/>
          <w:sz w:val="24"/>
          <w:szCs w:val="24"/>
        </w:rPr>
        <w:t>документиров</w:t>
      </w:r>
      <w:r>
        <w:rPr>
          <w:rFonts w:ascii="Arial" w:hAnsi="Arial" w:cs="Arial"/>
          <w:sz w:val="24"/>
          <w:szCs w:val="24"/>
        </w:rPr>
        <w:t>ать</w:t>
      </w:r>
      <w:r w:rsidR="00B072E5" w:rsidRPr="006F4F8B">
        <w:rPr>
          <w:rFonts w:ascii="Arial" w:hAnsi="Arial" w:cs="Arial"/>
          <w:sz w:val="24"/>
          <w:szCs w:val="24"/>
        </w:rPr>
        <w:t xml:space="preserve"> локализаци</w:t>
      </w:r>
      <w:r>
        <w:rPr>
          <w:rFonts w:ascii="Arial" w:hAnsi="Arial" w:cs="Arial"/>
          <w:sz w:val="24"/>
          <w:szCs w:val="24"/>
        </w:rPr>
        <w:t>ю</w:t>
      </w:r>
      <w:r w:rsidR="00B072E5" w:rsidRPr="006F4F8B">
        <w:rPr>
          <w:rFonts w:ascii="Arial" w:hAnsi="Arial" w:cs="Arial"/>
          <w:sz w:val="24"/>
          <w:szCs w:val="24"/>
        </w:rPr>
        <w:t xml:space="preserve"> опухолевого процесса. Для опухолей, расположенных в области </w:t>
      </w:r>
      <w:proofErr w:type="spellStart"/>
      <w:r>
        <w:rPr>
          <w:rFonts w:ascii="Arial" w:hAnsi="Arial" w:cs="Arial"/>
          <w:sz w:val="24"/>
          <w:szCs w:val="24"/>
        </w:rPr>
        <w:t>гастро</w:t>
      </w:r>
      <w:r w:rsidRPr="006F4F8B">
        <w:rPr>
          <w:rFonts w:ascii="Arial" w:hAnsi="Arial" w:cs="Arial"/>
          <w:sz w:val="24"/>
          <w:szCs w:val="24"/>
        </w:rPr>
        <w:t>эзофагеально</w:t>
      </w:r>
      <w:r>
        <w:rPr>
          <w:rFonts w:ascii="Arial" w:hAnsi="Arial" w:cs="Arial"/>
          <w:sz w:val="24"/>
          <w:szCs w:val="24"/>
        </w:rPr>
        <w:t>го</w:t>
      </w:r>
      <w:proofErr w:type="spellEnd"/>
      <w:r w:rsidRPr="006F4F8B">
        <w:rPr>
          <w:rFonts w:ascii="Arial" w:hAnsi="Arial" w:cs="Arial"/>
          <w:sz w:val="24"/>
          <w:szCs w:val="24"/>
        </w:rPr>
        <w:t xml:space="preserve"> соединени</w:t>
      </w:r>
      <w:r>
        <w:rPr>
          <w:rFonts w:ascii="Arial" w:hAnsi="Arial" w:cs="Arial"/>
          <w:sz w:val="24"/>
          <w:szCs w:val="24"/>
        </w:rPr>
        <w:t>я</w:t>
      </w:r>
      <w:r w:rsidRPr="006F4F8B">
        <w:rPr>
          <w:rFonts w:ascii="Arial" w:hAnsi="Arial" w:cs="Arial"/>
          <w:sz w:val="24"/>
          <w:szCs w:val="24"/>
        </w:rPr>
        <w:t xml:space="preserve"> </w:t>
      </w:r>
      <w:r w:rsidR="00581E89">
        <w:rPr>
          <w:rFonts w:ascii="Arial" w:hAnsi="Arial" w:cs="Arial"/>
          <w:sz w:val="24"/>
          <w:szCs w:val="24"/>
        </w:rPr>
        <w:t>сл</w:t>
      </w:r>
      <w:r w:rsidR="00581E89">
        <w:rPr>
          <w:rFonts w:ascii="Arial" w:hAnsi="Arial" w:cs="Arial"/>
          <w:sz w:val="24"/>
          <w:szCs w:val="24"/>
        </w:rPr>
        <w:t>е</w:t>
      </w:r>
      <w:r w:rsidR="00581E89">
        <w:rPr>
          <w:rFonts w:ascii="Arial" w:hAnsi="Arial" w:cs="Arial"/>
          <w:sz w:val="24"/>
          <w:szCs w:val="24"/>
        </w:rPr>
        <w:t>дует</w:t>
      </w:r>
      <w:r w:rsidR="00B072E5" w:rsidRPr="006F4F8B">
        <w:rPr>
          <w:rFonts w:ascii="Arial" w:hAnsi="Arial" w:cs="Arial"/>
          <w:sz w:val="24"/>
          <w:szCs w:val="24"/>
        </w:rPr>
        <w:t xml:space="preserve"> оценить соотношение долей опухоли, приходящихся на пищевод и желудок</w:t>
      </w:r>
      <w:r w:rsidR="00581E89">
        <w:rPr>
          <w:rFonts w:ascii="Arial" w:hAnsi="Arial" w:cs="Arial"/>
          <w:sz w:val="24"/>
          <w:szCs w:val="24"/>
        </w:rPr>
        <w:t>,</w:t>
      </w:r>
      <w:r w:rsidR="00B072E5" w:rsidRPr="006F4F8B">
        <w:rPr>
          <w:rFonts w:ascii="Arial" w:hAnsi="Arial" w:cs="Arial"/>
          <w:sz w:val="24"/>
          <w:szCs w:val="24"/>
        </w:rPr>
        <w:t xml:space="preserve"> и определить </w:t>
      </w:r>
      <w:r w:rsidR="00581E89">
        <w:rPr>
          <w:rFonts w:ascii="Arial" w:hAnsi="Arial" w:cs="Arial"/>
          <w:sz w:val="24"/>
          <w:szCs w:val="24"/>
        </w:rPr>
        <w:t xml:space="preserve">расположение </w:t>
      </w:r>
      <w:r w:rsidR="00B072E5" w:rsidRPr="006F4F8B">
        <w:rPr>
          <w:rFonts w:ascii="Arial" w:hAnsi="Arial" w:cs="Arial"/>
          <w:sz w:val="24"/>
          <w:szCs w:val="24"/>
        </w:rPr>
        <w:t>эпицентр</w:t>
      </w:r>
      <w:r w:rsidR="00581E89">
        <w:rPr>
          <w:rFonts w:ascii="Arial" w:hAnsi="Arial" w:cs="Arial"/>
          <w:sz w:val="24"/>
          <w:szCs w:val="24"/>
        </w:rPr>
        <w:t>а</w:t>
      </w:r>
      <w:r w:rsidR="00B072E5" w:rsidRPr="006F4F8B">
        <w:rPr>
          <w:rFonts w:ascii="Arial" w:hAnsi="Arial" w:cs="Arial"/>
          <w:sz w:val="24"/>
          <w:szCs w:val="24"/>
        </w:rPr>
        <w:t xml:space="preserve"> опухолевого роста (</w:t>
      </w:r>
      <w:proofErr w:type="gramStart"/>
      <w:r w:rsidR="00581E89">
        <w:rPr>
          <w:rFonts w:ascii="Arial" w:hAnsi="Arial" w:cs="Arial"/>
          <w:sz w:val="24"/>
          <w:szCs w:val="24"/>
        </w:rPr>
        <w:t>с</w:t>
      </w:r>
      <w:r w:rsidR="00B072E5" w:rsidRPr="006F4F8B">
        <w:rPr>
          <w:rFonts w:ascii="Arial" w:hAnsi="Arial" w:cs="Arial"/>
          <w:sz w:val="24"/>
          <w:szCs w:val="24"/>
        </w:rPr>
        <w:t>м</w:t>
      </w:r>
      <w:proofErr w:type="gramEnd"/>
      <w:r w:rsidR="00B072E5" w:rsidRPr="006F4F8B">
        <w:rPr>
          <w:rFonts w:ascii="Arial" w:hAnsi="Arial" w:cs="Arial"/>
          <w:sz w:val="24"/>
          <w:szCs w:val="24"/>
        </w:rPr>
        <w:t>. соответствующий раздел</w:t>
      </w:r>
      <w:r w:rsidR="00581E89">
        <w:rPr>
          <w:rFonts w:ascii="Arial" w:hAnsi="Arial" w:cs="Arial"/>
          <w:sz w:val="24"/>
          <w:szCs w:val="24"/>
        </w:rPr>
        <w:t xml:space="preserve"> в главе</w:t>
      </w:r>
      <w:r w:rsidR="00B072E5" w:rsidRPr="006F4F8B">
        <w:rPr>
          <w:rFonts w:ascii="Arial" w:hAnsi="Arial" w:cs="Arial"/>
          <w:sz w:val="24"/>
          <w:szCs w:val="24"/>
        </w:rPr>
        <w:t xml:space="preserve"> «</w:t>
      </w:r>
      <w:r w:rsidR="00B072E5" w:rsidRPr="006F4F8B">
        <w:rPr>
          <w:rFonts w:ascii="Arial" w:hAnsi="Arial" w:cs="Arial"/>
          <w:bCs/>
          <w:sz w:val="24"/>
          <w:szCs w:val="24"/>
        </w:rPr>
        <w:t>Пищевод»)</w:t>
      </w:r>
      <w:r w:rsidR="00434A9E">
        <w:rPr>
          <w:rFonts w:ascii="Arial" w:hAnsi="Arial" w:cs="Arial"/>
          <w:bCs/>
          <w:sz w:val="24"/>
          <w:szCs w:val="24"/>
        </w:rPr>
        <w:t>.</w:t>
      </w:r>
    </w:p>
    <w:p w:rsidR="00B072E5" w:rsidRPr="006F4F8B" w:rsidRDefault="002E04F4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</w:t>
      </w:r>
      <w:r w:rsidR="00B072E5" w:rsidRPr="006F4F8B">
        <w:rPr>
          <w:rFonts w:ascii="Arial" w:hAnsi="Arial" w:cs="Arial"/>
          <w:sz w:val="24"/>
          <w:szCs w:val="24"/>
        </w:rPr>
        <w:t xml:space="preserve"> для выполнения специальных методов исследования</w:t>
      </w:r>
      <w:r>
        <w:rPr>
          <w:rFonts w:ascii="Arial" w:hAnsi="Arial" w:cs="Arial"/>
          <w:sz w:val="24"/>
          <w:szCs w:val="24"/>
        </w:rPr>
        <w:t xml:space="preserve"> необходимы </w:t>
      </w:r>
      <w:proofErr w:type="spellStart"/>
      <w:r>
        <w:rPr>
          <w:rFonts w:ascii="Arial" w:hAnsi="Arial" w:cs="Arial"/>
          <w:sz w:val="24"/>
          <w:szCs w:val="24"/>
        </w:rPr>
        <w:t>нативные</w:t>
      </w:r>
      <w:proofErr w:type="spellEnd"/>
      <w:r>
        <w:rPr>
          <w:rFonts w:ascii="Arial" w:hAnsi="Arial" w:cs="Arial"/>
          <w:sz w:val="24"/>
          <w:szCs w:val="24"/>
        </w:rPr>
        <w:t xml:space="preserve"> ткани, то образцы</w:t>
      </w:r>
      <w:r w:rsidR="003E6F2C">
        <w:rPr>
          <w:rFonts w:ascii="Arial" w:hAnsi="Arial" w:cs="Arial"/>
          <w:sz w:val="24"/>
          <w:szCs w:val="24"/>
        </w:rPr>
        <w:t xml:space="preserve"> забирают до фиксации операционного материала. Вырезку </w:t>
      </w:r>
      <w:r w:rsidR="00FB5C08">
        <w:rPr>
          <w:rFonts w:ascii="Arial" w:hAnsi="Arial" w:cs="Arial"/>
          <w:sz w:val="24"/>
          <w:szCs w:val="24"/>
        </w:rPr>
        <w:t>фрагментов для гистологического исследования проводят после фикс</w:t>
      </w:r>
      <w:r w:rsidR="00FB5C08">
        <w:rPr>
          <w:rFonts w:ascii="Arial" w:hAnsi="Arial" w:cs="Arial"/>
          <w:sz w:val="24"/>
          <w:szCs w:val="24"/>
        </w:rPr>
        <w:t>а</w:t>
      </w:r>
      <w:r w:rsidR="00FB5C08">
        <w:rPr>
          <w:rFonts w:ascii="Arial" w:hAnsi="Arial" w:cs="Arial"/>
          <w:sz w:val="24"/>
          <w:szCs w:val="24"/>
        </w:rPr>
        <w:t>ции операционного препарата в растворе формалина в течение 24 – 36 часов.</w:t>
      </w:r>
      <w:r w:rsidR="00487076">
        <w:rPr>
          <w:rFonts w:ascii="Arial" w:hAnsi="Arial" w:cs="Arial"/>
          <w:sz w:val="24"/>
          <w:szCs w:val="24"/>
        </w:rPr>
        <w:t xml:space="preserve"> Для фиксации вскрытый операционный препарат</w:t>
      </w:r>
      <w:r w:rsidR="00B072E5" w:rsidRPr="006F4F8B">
        <w:rPr>
          <w:rFonts w:ascii="Arial" w:hAnsi="Arial" w:cs="Arial"/>
          <w:sz w:val="24"/>
          <w:szCs w:val="24"/>
        </w:rPr>
        <w:t xml:space="preserve"> </w:t>
      </w:r>
      <w:r w:rsidR="00487076">
        <w:rPr>
          <w:rFonts w:ascii="Arial" w:hAnsi="Arial" w:cs="Arial"/>
          <w:sz w:val="24"/>
          <w:szCs w:val="24"/>
        </w:rPr>
        <w:t>расправляется</w:t>
      </w:r>
      <w:r w:rsidR="00B072E5" w:rsidRPr="006F4F8B">
        <w:rPr>
          <w:rFonts w:ascii="Arial" w:hAnsi="Arial" w:cs="Arial"/>
          <w:sz w:val="24"/>
          <w:szCs w:val="24"/>
        </w:rPr>
        <w:t xml:space="preserve"> и крепится б</w:t>
      </w:r>
      <w:r w:rsidR="00B072E5" w:rsidRPr="006F4F8B">
        <w:rPr>
          <w:rFonts w:ascii="Arial" w:hAnsi="Arial" w:cs="Arial"/>
          <w:sz w:val="24"/>
          <w:szCs w:val="24"/>
        </w:rPr>
        <w:t>у</w:t>
      </w:r>
      <w:r w:rsidR="00B072E5" w:rsidRPr="006F4F8B">
        <w:rPr>
          <w:rFonts w:ascii="Arial" w:hAnsi="Arial" w:cs="Arial"/>
          <w:sz w:val="24"/>
          <w:szCs w:val="24"/>
        </w:rPr>
        <w:t>лавками или иглами на плотн</w:t>
      </w:r>
      <w:r w:rsidR="00487076">
        <w:rPr>
          <w:rFonts w:ascii="Arial" w:hAnsi="Arial" w:cs="Arial"/>
          <w:sz w:val="24"/>
          <w:szCs w:val="24"/>
        </w:rPr>
        <w:t>ой</w:t>
      </w:r>
      <w:r w:rsidR="00B072E5" w:rsidRPr="006F4F8B">
        <w:rPr>
          <w:rFonts w:ascii="Arial" w:hAnsi="Arial" w:cs="Arial"/>
          <w:sz w:val="24"/>
          <w:szCs w:val="24"/>
        </w:rPr>
        <w:t xml:space="preserve"> основ</w:t>
      </w:r>
      <w:r w:rsidR="00487076">
        <w:rPr>
          <w:rFonts w:ascii="Arial" w:hAnsi="Arial" w:cs="Arial"/>
          <w:sz w:val="24"/>
          <w:szCs w:val="24"/>
        </w:rPr>
        <w:t>е</w:t>
      </w:r>
      <w:r w:rsidR="00B072E5" w:rsidRPr="006F4F8B">
        <w:rPr>
          <w:rFonts w:ascii="Arial" w:hAnsi="Arial" w:cs="Arial"/>
          <w:sz w:val="24"/>
          <w:szCs w:val="24"/>
        </w:rPr>
        <w:t xml:space="preserve"> (картон</w:t>
      </w:r>
      <w:r w:rsidR="00D5040B">
        <w:rPr>
          <w:rFonts w:ascii="Arial" w:hAnsi="Arial" w:cs="Arial"/>
          <w:sz w:val="24"/>
          <w:szCs w:val="24"/>
        </w:rPr>
        <w:t>, тонкий пенопласт</w:t>
      </w:r>
      <w:r w:rsidR="00B072E5" w:rsidRPr="006F4F8B">
        <w:rPr>
          <w:rFonts w:ascii="Arial" w:hAnsi="Arial" w:cs="Arial"/>
          <w:sz w:val="24"/>
          <w:szCs w:val="24"/>
        </w:rPr>
        <w:t xml:space="preserve"> и т.п.) и погр</w:t>
      </w:r>
      <w:r w:rsidR="00B072E5" w:rsidRPr="006F4F8B">
        <w:rPr>
          <w:rFonts w:ascii="Arial" w:hAnsi="Arial" w:cs="Arial"/>
          <w:sz w:val="24"/>
          <w:szCs w:val="24"/>
        </w:rPr>
        <w:t>у</w:t>
      </w:r>
      <w:r w:rsidR="00B072E5" w:rsidRPr="006F4F8B">
        <w:rPr>
          <w:rFonts w:ascii="Arial" w:hAnsi="Arial" w:cs="Arial"/>
          <w:sz w:val="24"/>
          <w:szCs w:val="24"/>
        </w:rPr>
        <w:t xml:space="preserve">жается в формалин </w:t>
      </w:r>
      <w:r w:rsidR="00D5040B">
        <w:rPr>
          <w:rFonts w:ascii="Arial" w:hAnsi="Arial" w:cs="Arial"/>
          <w:sz w:val="24"/>
          <w:szCs w:val="24"/>
        </w:rPr>
        <w:t>слизистой оболочкой вниз</w:t>
      </w:r>
      <w:r w:rsidR="00B072E5" w:rsidRPr="006F4F8B">
        <w:rPr>
          <w:rFonts w:ascii="Arial" w:hAnsi="Arial" w:cs="Arial"/>
          <w:sz w:val="24"/>
          <w:szCs w:val="24"/>
        </w:rPr>
        <w:t xml:space="preserve">. </w:t>
      </w:r>
      <w:r w:rsidR="00D5040B">
        <w:rPr>
          <w:rFonts w:ascii="Arial" w:hAnsi="Arial" w:cs="Arial"/>
          <w:sz w:val="24"/>
          <w:szCs w:val="24"/>
        </w:rPr>
        <w:t xml:space="preserve">Между </w:t>
      </w:r>
      <w:r w:rsidR="003A541E">
        <w:rPr>
          <w:rFonts w:ascii="Arial" w:hAnsi="Arial" w:cs="Arial"/>
          <w:sz w:val="24"/>
          <w:szCs w:val="24"/>
        </w:rPr>
        <w:t>препаратом</w:t>
      </w:r>
      <w:r w:rsidR="00387B6B">
        <w:rPr>
          <w:rFonts w:ascii="Arial" w:hAnsi="Arial" w:cs="Arial"/>
          <w:sz w:val="24"/>
          <w:szCs w:val="24"/>
        </w:rPr>
        <w:t xml:space="preserve"> и основой, на которой </w:t>
      </w:r>
      <w:r w:rsidR="003A541E">
        <w:rPr>
          <w:rFonts w:ascii="Arial" w:hAnsi="Arial" w:cs="Arial"/>
          <w:sz w:val="24"/>
          <w:szCs w:val="24"/>
        </w:rPr>
        <w:t>он</w:t>
      </w:r>
      <w:r w:rsidR="00387B6B">
        <w:rPr>
          <w:rFonts w:ascii="Arial" w:hAnsi="Arial" w:cs="Arial"/>
          <w:sz w:val="24"/>
          <w:szCs w:val="24"/>
        </w:rPr>
        <w:t xml:space="preserve"> растянут, нужно проложить в несколько слоев бумажное полотенце для </w:t>
      </w:r>
      <w:r w:rsidR="003A541E">
        <w:rPr>
          <w:rFonts w:ascii="Arial" w:hAnsi="Arial" w:cs="Arial"/>
          <w:sz w:val="24"/>
          <w:szCs w:val="24"/>
        </w:rPr>
        <w:t>лучшего проникновения фиксатора.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 xml:space="preserve">После фиксации </w:t>
      </w:r>
      <w:r w:rsidR="00617E8C">
        <w:rPr>
          <w:rFonts w:ascii="Arial" w:hAnsi="Arial" w:cs="Arial"/>
          <w:sz w:val="24"/>
          <w:szCs w:val="24"/>
        </w:rPr>
        <w:t>нужно</w:t>
      </w:r>
      <w:r w:rsidRPr="006F4F8B">
        <w:rPr>
          <w:rFonts w:ascii="Arial" w:hAnsi="Arial" w:cs="Arial"/>
          <w:sz w:val="24"/>
          <w:szCs w:val="24"/>
        </w:rPr>
        <w:t xml:space="preserve"> повторно осмотр</w:t>
      </w:r>
      <w:r w:rsidR="00617E8C">
        <w:rPr>
          <w:rFonts w:ascii="Arial" w:hAnsi="Arial" w:cs="Arial"/>
          <w:sz w:val="24"/>
          <w:szCs w:val="24"/>
        </w:rPr>
        <w:t>еть</w:t>
      </w:r>
      <w:r w:rsidRPr="006F4F8B">
        <w:rPr>
          <w:rFonts w:ascii="Arial" w:hAnsi="Arial" w:cs="Arial"/>
          <w:sz w:val="24"/>
          <w:szCs w:val="24"/>
        </w:rPr>
        <w:t xml:space="preserve"> желуд</w:t>
      </w:r>
      <w:r w:rsidR="00617E8C">
        <w:rPr>
          <w:rFonts w:ascii="Arial" w:hAnsi="Arial" w:cs="Arial"/>
          <w:sz w:val="24"/>
          <w:szCs w:val="24"/>
        </w:rPr>
        <w:t>ок</w:t>
      </w:r>
      <w:r w:rsidRPr="006F4F8B">
        <w:rPr>
          <w:rFonts w:ascii="Arial" w:hAnsi="Arial" w:cs="Arial"/>
          <w:sz w:val="24"/>
          <w:szCs w:val="24"/>
        </w:rPr>
        <w:t xml:space="preserve"> </w:t>
      </w:r>
      <w:r w:rsidR="00617E8C">
        <w:rPr>
          <w:rFonts w:ascii="Arial" w:hAnsi="Arial" w:cs="Arial"/>
          <w:sz w:val="24"/>
          <w:szCs w:val="24"/>
        </w:rPr>
        <w:t>для обнаружения р</w:t>
      </w:r>
      <w:r w:rsidR="00617E8C">
        <w:rPr>
          <w:rFonts w:ascii="Arial" w:hAnsi="Arial" w:cs="Arial"/>
          <w:sz w:val="24"/>
          <w:szCs w:val="24"/>
        </w:rPr>
        <w:t>а</w:t>
      </w:r>
      <w:r w:rsidR="00617E8C">
        <w:rPr>
          <w:rFonts w:ascii="Arial" w:hAnsi="Arial" w:cs="Arial"/>
          <w:sz w:val="24"/>
          <w:szCs w:val="24"/>
        </w:rPr>
        <w:t>нее не замеченных изменений</w:t>
      </w:r>
      <w:r w:rsidRPr="006F4F8B">
        <w:rPr>
          <w:rFonts w:ascii="Arial" w:hAnsi="Arial" w:cs="Arial"/>
          <w:sz w:val="24"/>
          <w:szCs w:val="24"/>
        </w:rPr>
        <w:t>. Следует выполнить забор всех измененных учас</w:t>
      </w:r>
      <w:r w:rsidRPr="006F4F8B">
        <w:rPr>
          <w:rFonts w:ascii="Arial" w:hAnsi="Arial" w:cs="Arial"/>
          <w:sz w:val="24"/>
          <w:szCs w:val="24"/>
        </w:rPr>
        <w:t>т</w:t>
      </w:r>
      <w:r w:rsidRPr="006F4F8B">
        <w:rPr>
          <w:rFonts w:ascii="Arial" w:hAnsi="Arial" w:cs="Arial"/>
          <w:sz w:val="24"/>
          <w:szCs w:val="24"/>
        </w:rPr>
        <w:t xml:space="preserve">ков, исследовать каждый край препарата и тщательно оценить лимфатические узлы. Оценка язвенных поражений должна </w:t>
      </w:r>
      <w:proofErr w:type="gramStart"/>
      <w:r w:rsidRPr="006F4F8B">
        <w:rPr>
          <w:rFonts w:ascii="Arial" w:hAnsi="Arial" w:cs="Arial"/>
          <w:sz w:val="24"/>
          <w:szCs w:val="24"/>
        </w:rPr>
        <w:t>проводится</w:t>
      </w:r>
      <w:proofErr w:type="gramEnd"/>
      <w:r w:rsidRPr="006F4F8B">
        <w:rPr>
          <w:rFonts w:ascii="Arial" w:hAnsi="Arial" w:cs="Arial"/>
          <w:sz w:val="24"/>
          <w:szCs w:val="24"/>
        </w:rPr>
        <w:t xml:space="preserve"> с позиций вероятно</w:t>
      </w:r>
      <w:r w:rsidR="00444FE3">
        <w:rPr>
          <w:rFonts w:ascii="Arial" w:hAnsi="Arial" w:cs="Arial"/>
          <w:sz w:val="24"/>
          <w:szCs w:val="24"/>
        </w:rPr>
        <w:t>сти</w:t>
      </w:r>
      <w:r w:rsidRPr="006F4F8B">
        <w:rPr>
          <w:rFonts w:ascii="Arial" w:hAnsi="Arial" w:cs="Arial"/>
          <w:sz w:val="24"/>
          <w:szCs w:val="24"/>
        </w:rPr>
        <w:t xml:space="preserve"> </w:t>
      </w:r>
      <w:r w:rsidR="00444FE3">
        <w:rPr>
          <w:rFonts w:ascii="Arial" w:hAnsi="Arial" w:cs="Arial"/>
          <w:sz w:val="24"/>
          <w:szCs w:val="24"/>
        </w:rPr>
        <w:t>м</w:t>
      </w:r>
      <w:r w:rsidR="00444FE3">
        <w:rPr>
          <w:rFonts w:ascii="Arial" w:hAnsi="Arial" w:cs="Arial"/>
          <w:sz w:val="24"/>
          <w:szCs w:val="24"/>
        </w:rPr>
        <w:t>а</w:t>
      </w:r>
      <w:r w:rsidR="00444FE3">
        <w:rPr>
          <w:rFonts w:ascii="Arial" w:hAnsi="Arial" w:cs="Arial"/>
          <w:sz w:val="24"/>
          <w:szCs w:val="24"/>
        </w:rPr>
        <w:t>лигнизации</w:t>
      </w:r>
      <w:r w:rsidRPr="006F4F8B">
        <w:rPr>
          <w:rFonts w:ascii="Arial" w:hAnsi="Arial" w:cs="Arial"/>
          <w:sz w:val="24"/>
          <w:szCs w:val="24"/>
        </w:rPr>
        <w:t xml:space="preserve">. 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 xml:space="preserve">При наличии </w:t>
      </w:r>
      <w:r w:rsidR="00EE2965">
        <w:rPr>
          <w:rFonts w:ascii="Arial" w:hAnsi="Arial" w:cs="Arial"/>
          <w:sz w:val="24"/>
          <w:szCs w:val="24"/>
        </w:rPr>
        <w:t>опухоли</w:t>
      </w:r>
      <w:r w:rsidRPr="006F4F8B">
        <w:rPr>
          <w:rFonts w:ascii="Arial" w:hAnsi="Arial" w:cs="Arial"/>
          <w:sz w:val="24"/>
          <w:szCs w:val="24"/>
        </w:rPr>
        <w:t xml:space="preserve"> </w:t>
      </w:r>
      <w:r w:rsidR="006C1ABF">
        <w:rPr>
          <w:rFonts w:ascii="Arial" w:hAnsi="Arial" w:cs="Arial"/>
          <w:sz w:val="24"/>
          <w:szCs w:val="24"/>
        </w:rPr>
        <w:t xml:space="preserve">нужно </w:t>
      </w:r>
      <w:r w:rsidRPr="006F4F8B">
        <w:rPr>
          <w:rFonts w:ascii="Arial" w:hAnsi="Arial" w:cs="Arial"/>
          <w:sz w:val="24"/>
          <w:szCs w:val="24"/>
        </w:rPr>
        <w:t xml:space="preserve">провести </w:t>
      </w:r>
      <w:r w:rsidR="006C1ABF">
        <w:rPr>
          <w:rFonts w:ascii="Arial" w:hAnsi="Arial" w:cs="Arial"/>
          <w:sz w:val="24"/>
          <w:szCs w:val="24"/>
        </w:rPr>
        <w:t>разрез</w:t>
      </w:r>
      <w:r w:rsidRPr="006F4F8B">
        <w:rPr>
          <w:rFonts w:ascii="Arial" w:hAnsi="Arial" w:cs="Arial"/>
          <w:sz w:val="24"/>
          <w:szCs w:val="24"/>
        </w:rPr>
        <w:t xml:space="preserve"> </w:t>
      </w:r>
      <w:r w:rsidR="006C1ABF">
        <w:rPr>
          <w:rFonts w:ascii="Arial" w:hAnsi="Arial" w:cs="Arial"/>
          <w:sz w:val="24"/>
          <w:szCs w:val="24"/>
        </w:rPr>
        <w:t>вдоль продольной оси пр</w:t>
      </w:r>
      <w:r w:rsidR="006C1ABF">
        <w:rPr>
          <w:rFonts w:ascii="Arial" w:hAnsi="Arial" w:cs="Arial"/>
          <w:sz w:val="24"/>
          <w:szCs w:val="24"/>
        </w:rPr>
        <w:t>е</w:t>
      </w:r>
      <w:r w:rsidR="006C1ABF">
        <w:rPr>
          <w:rFonts w:ascii="Arial" w:hAnsi="Arial" w:cs="Arial"/>
          <w:sz w:val="24"/>
          <w:szCs w:val="24"/>
        </w:rPr>
        <w:t xml:space="preserve">парата </w:t>
      </w:r>
      <w:r w:rsidRPr="006F4F8B">
        <w:rPr>
          <w:rFonts w:ascii="Arial" w:hAnsi="Arial" w:cs="Arial"/>
          <w:sz w:val="24"/>
          <w:szCs w:val="24"/>
        </w:rPr>
        <w:t xml:space="preserve">через </w:t>
      </w:r>
      <w:r w:rsidR="001B427A">
        <w:rPr>
          <w:rFonts w:ascii="Arial" w:hAnsi="Arial" w:cs="Arial"/>
          <w:sz w:val="24"/>
          <w:szCs w:val="24"/>
        </w:rPr>
        <w:t>центральную зону</w:t>
      </w:r>
      <w:r w:rsidRPr="006F4F8B">
        <w:rPr>
          <w:rFonts w:ascii="Arial" w:hAnsi="Arial" w:cs="Arial"/>
          <w:sz w:val="24"/>
          <w:szCs w:val="24"/>
        </w:rPr>
        <w:t xml:space="preserve"> </w:t>
      </w:r>
      <w:r w:rsidR="00026601">
        <w:rPr>
          <w:rFonts w:ascii="Arial" w:hAnsi="Arial" w:cs="Arial"/>
          <w:sz w:val="24"/>
          <w:szCs w:val="24"/>
        </w:rPr>
        <w:t xml:space="preserve">опухоли </w:t>
      </w:r>
      <w:r w:rsidRPr="006F4F8B">
        <w:rPr>
          <w:rFonts w:ascii="Arial" w:hAnsi="Arial" w:cs="Arial"/>
          <w:sz w:val="24"/>
          <w:szCs w:val="24"/>
        </w:rPr>
        <w:t>для оценки распространенности проце</w:t>
      </w:r>
      <w:r w:rsidRPr="006F4F8B">
        <w:rPr>
          <w:rFonts w:ascii="Arial" w:hAnsi="Arial" w:cs="Arial"/>
          <w:sz w:val="24"/>
          <w:szCs w:val="24"/>
        </w:rPr>
        <w:t>с</w:t>
      </w:r>
      <w:r w:rsidRPr="006F4F8B">
        <w:rPr>
          <w:rFonts w:ascii="Arial" w:hAnsi="Arial" w:cs="Arial"/>
          <w:sz w:val="24"/>
          <w:szCs w:val="24"/>
        </w:rPr>
        <w:t>са в стенке желудка и за его преде</w:t>
      </w:r>
      <w:r w:rsidR="00F458C4">
        <w:rPr>
          <w:rFonts w:ascii="Arial" w:hAnsi="Arial" w:cs="Arial"/>
          <w:sz w:val="24"/>
          <w:szCs w:val="24"/>
        </w:rPr>
        <w:t>лы.</w:t>
      </w:r>
      <w:r w:rsidRPr="006F4F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4F8B">
        <w:rPr>
          <w:rFonts w:ascii="Arial" w:hAnsi="Arial" w:cs="Arial"/>
          <w:sz w:val="24"/>
          <w:szCs w:val="24"/>
        </w:rPr>
        <w:t>Затем</w:t>
      </w:r>
      <w:r w:rsidR="00F458C4">
        <w:rPr>
          <w:rFonts w:ascii="Arial" w:hAnsi="Arial" w:cs="Arial"/>
          <w:sz w:val="24"/>
          <w:szCs w:val="24"/>
        </w:rPr>
        <w:t xml:space="preserve"> следует</w:t>
      </w:r>
      <w:r w:rsidRPr="006F4F8B">
        <w:rPr>
          <w:rFonts w:ascii="Arial" w:hAnsi="Arial" w:cs="Arial"/>
          <w:sz w:val="24"/>
          <w:szCs w:val="24"/>
        </w:rPr>
        <w:t xml:space="preserve"> описать макроскопическую характеристику роста опухо</w:t>
      </w:r>
      <w:r w:rsidR="004D6BA3">
        <w:rPr>
          <w:rFonts w:ascii="Arial" w:hAnsi="Arial" w:cs="Arial"/>
          <w:sz w:val="24"/>
          <w:szCs w:val="24"/>
        </w:rPr>
        <w:t xml:space="preserve">ли, используя </w:t>
      </w:r>
      <w:r w:rsidR="00F458C4">
        <w:rPr>
          <w:rFonts w:ascii="Arial" w:hAnsi="Arial" w:cs="Arial"/>
          <w:sz w:val="24"/>
          <w:szCs w:val="24"/>
        </w:rPr>
        <w:t xml:space="preserve">условные </w:t>
      </w:r>
      <w:r w:rsidR="009C349E">
        <w:rPr>
          <w:rFonts w:ascii="Arial" w:hAnsi="Arial" w:cs="Arial"/>
          <w:sz w:val="24"/>
          <w:szCs w:val="24"/>
        </w:rPr>
        <w:t xml:space="preserve">типа роста по </w:t>
      </w:r>
      <w:proofErr w:type="spellStart"/>
      <w:r w:rsidR="004C0A5E" w:rsidRPr="004C0A5E">
        <w:rPr>
          <w:rFonts w:ascii="Arial" w:eastAsia="Calibri" w:hAnsi="Arial" w:cs="Arial"/>
          <w:sz w:val="24"/>
          <w:szCs w:val="24"/>
          <w:lang w:eastAsia="ru-RU"/>
        </w:rPr>
        <w:t>Borrmann</w:t>
      </w:r>
      <w:proofErr w:type="spellEnd"/>
      <w:r w:rsidR="009C349E" w:rsidRPr="004C0A5E">
        <w:rPr>
          <w:rFonts w:ascii="Arial" w:hAnsi="Arial" w:cs="Arial"/>
          <w:sz w:val="24"/>
          <w:szCs w:val="24"/>
        </w:rPr>
        <w:t>:</w:t>
      </w:r>
      <w:r w:rsidR="009C349E">
        <w:rPr>
          <w:rFonts w:ascii="Arial" w:hAnsi="Arial" w:cs="Arial"/>
          <w:sz w:val="24"/>
          <w:szCs w:val="24"/>
        </w:rPr>
        <w:t xml:space="preserve"> тип</w:t>
      </w:r>
      <w:r w:rsidRPr="006F4F8B">
        <w:rPr>
          <w:rFonts w:ascii="Arial" w:hAnsi="Arial" w:cs="Arial"/>
          <w:sz w:val="24"/>
          <w:szCs w:val="24"/>
        </w:rPr>
        <w:t xml:space="preserve"> 1 </w:t>
      </w:r>
      <w:r w:rsidRPr="006F4F8B">
        <w:rPr>
          <w:rFonts w:ascii="Arial" w:hAnsi="Arial" w:cs="Arial"/>
          <w:sz w:val="24"/>
          <w:szCs w:val="24"/>
        </w:rPr>
        <w:lastRenderedPageBreak/>
        <w:t>– полипоидный, тип 2 – грибовидный, тип 3 – яз</w:t>
      </w:r>
      <w:r w:rsidR="009C349E">
        <w:rPr>
          <w:rFonts w:ascii="Arial" w:hAnsi="Arial" w:cs="Arial"/>
          <w:sz w:val="24"/>
          <w:szCs w:val="24"/>
        </w:rPr>
        <w:t>венный и</w:t>
      </w:r>
      <w:r w:rsidRPr="006F4F8B">
        <w:rPr>
          <w:rFonts w:ascii="Arial" w:hAnsi="Arial" w:cs="Arial"/>
          <w:sz w:val="24"/>
          <w:szCs w:val="24"/>
        </w:rPr>
        <w:t xml:space="preserve"> тип </w:t>
      </w:r>
      <w:r w:rsidR="009C349E" w:rsidRPr="006F4F8B">
        <w:rPr>
          <w:rFonts w:ascii="Arial" w:hAnsi="Arial" w:cs="Arial"/>
          <w:sz w:val="24"/>
          <w:szCs w:val="24"/>
        </w:rPr>
        <w:t>4</w:t>
      </w:r>
      <w:r w:rsidRPr="006F4F8B">
        <w:rPr>
          <w:rFonts w:ascii="Arial" w:hAnsi="Arial" w:cs="Arial"/>
          <w:sz w:val="24"/>
          <w:szCs w:val="24"/>
        </w:rPr>
        <w:t>– диффузно-ин</w:t>
      </w:r>
      <w:r w:rsidR="009C349E">
        <w:rPr>
          <w:rFonts w:ascii="Arial" w:hAnsi="Arial" w:cs="Arial"/>
          <w:sz w:val="24"/>
          <w:szCs w:val="24"/>
        </w:rPr>
        <w:softHyphen/>
      </w:r>
      <w:r w:rsidRPr="006F4F8B">
        <w:rPr>
          <w:rFonts w:ascii="Arial" w:hAnsi="Arial" w:cs="Arial"/>
          <w:sz w:val="24"/>
          <w:szCs w:val="24"/>
        </w:rPr>
        <w:t>фильтра</w:t>
      </w:r>
      <w:r w:rsidR="009C349E">
        <w:rPr>
          <w:rFonts w:ascii="Arial" w:hAnsi="Arial" w:cs="Arial"/>
          <w:sz w:val="24"/>
          <w:szCs w:val="24"/>
        </w:rPr>
        <w:softHyphen/>
      </w:r>
      <w:r w:rsidRPr="006F4F8B">
        <w:rPr>
          <w:rFonts w:ascii="Arial" w:hAnsi="Arial" w:cs="Arial"/>
          <w:sz w:val="24"/>
          <w:szCs w:val="24"/>
        </w:rPr>
        <w:t xml:space="preserve">тивный </w:t>
      </w:r>
      <w:r w:rsidRPr="006F4F8B">
        <w:rPr>
          <w:rFonts w:ascii="Arial" w:hAnsi="Arial" w:cs="Arial"/>
          <w:i/>
          <w:sz w:val="24"/>
          <w:szCs w:val="24"/>
        </w:rPr>
        <w:t>[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</w:rPr>
        <w:t>Dataset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</w:rPr>
        <w:t>for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</w:rPr>
        <w:t>the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</w:rPr>
        <w:t>histopathological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</w:rPr>
        <w:t>reporting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</w:rPr>
        <w:t>of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gastric</w:t>
      </w:r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carcinoma</w:t>
      </w:r>
      <w:r w:rsidRPr="006F4F8B">
        <w:rPr>
          <w:rFonts w:ascii="Arial" w:hAnsi="Arial" w:cs="Arial"/>
          <w:bCs/>
          <w:i/>
          <w:sz w:val="24"/>
          <w:szCs w:val="24"/>
        </w:rPr>
        <w:t xml:space="preserve"> (2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  <w:lang w:val="en-US"/>
        </w:rPr>
        <w:t>nd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edition</w:t>
      </w:r>
      <w:r w:rsidRPr="006F4F8B">
        <w:rPr>
          <w:rFonts w:ascii="Arial" w:hAnsi="Arial" w:cs="Arial"/>
          <w:bCs/>
          <w:i/>
          <w:sz w:val="24"/>
          <w:szCs w:val="24"/>
        </w:rPr>
        <w:t xml:space="preserve">) 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Coordinator</w:t>
      </w:r>
      <w:r w:rsidRPr="006F4F8B">
        <w:rPr>
          <w:rFonts w:ascii="Arial" w:hAnsi="Arial" w:cs="Arial"/>
          <w:bCs/>
          <w:i/>
          <w:sz w:val="24"/>
          <w:szCs w:val="24"/>
        </w:rPr>
        <w:t>:</w:t>
      </w:r>
      <w:proofErr w:type="gram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Professor</w:t>
      </w:r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Marco</w:t>
      </w:r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R</w:t>
      </w:r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  <w:lang w:val="en-US"/>
        </w:rPr>
        <w:t>Novelli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, </w:t>
      </w:r>
      <w:smartTag w:uri="urn:schemas-microsoft-com:office:smarttags" w:element="PlaceType">
        <w:r w:rsidRPr="006F4F8B">
          <w:rPr>
            <w:rFonts w:ascii="Arial" w:hAnsi="Arial" w:cs="Arial"/>
            <w:bCs/>
            <w:i/>
            <w:sz w:val="24"/>
            <w:szCs w:val="24"/>
            <w:lang w:val="en-US"/>
          </w:rPr>
          <w:t>University</w:t>
        </w:r>
      </w:smartTag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Type">
        <w:r w:rsidRPr="006F4F8B">
          <w:rPr>
            <w:rFonts w:ascii="Arial" w:hAnsi="Arial" w:cs="Arial"/>
            <w:bCs/>
            <w:i/>
            <w:sz w:val="24"/>
            <w:szCs w:val="24"/>
            <w:lang w:val="en-US"/>
          </w:rPr>
          <w:t>College</w:t>
        </w:r>
      </w:smartTag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F4F8B">
            <w:rPr>
              <w:rFonts w:ascii="Arial" w:hAnsi="Arial" w:cs="Arial"/>
              <w:bCs/>
              <w:i/>
              <w:sz w:val="24"/>
              <w:szCs w:val="24"/>
              <w:lang w:val="en-US"/>
            </w:rPr>
            <w:t>London</w:t>
          </w:r>
        </w:smartTag>
      </w:smartTag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</w:rPr>
        <w:t>January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2007]. 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72E5" w:rsidRPr="006F4F8B" w:rsidRDefault="006109E8" w:rsidP="006F4F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B072E5" w:rsidRPr="006F4F8B">
        <w:rPr>
          <w:rFonts w:ascii="Arial" w:hAnsi="Arial" w:cs="Arial"/>
          <w:sz w:val="24"/>
          <w:szCs w:val="24"/>
        </w:rPr>
        <w:t xml:space="preserve">абор материала </w:t>
      </w:r>
      <w:r>
        <w:rPr>
          <w:rFonts w:ascii="Arial" w:hAnsi="Arial" w:cs="Arial"/>
          <w:sz w:val="24"/>
          <w:szCs w:val="24"/>
        </w:rPr>
        <w:t xml:space="preserve">проводят </w:t>
      </w:r>
      <w:r w:rsidR="00B072E5" w:rsidRPr="006F4F8B">
        <w:rPr>
          <w:rFonts w:ascii="Arial" w:hAnsi="Arial" w:cs="Arial"/>
          <w:sz w:val="24"/>
          <w:szCs w:val="24"/>
        </w:rPr>
        <w:t xml:space="preserve">из центра опухоли для оценки максимальной глубины инвазии, из края опухоли для оценки переходной зоны между опухолевым ростом и прилежащей неизменной слизистой оболочкой. </w:t>
      </w:r>
    </w:p>
    <w:p w:rsidR="00B072E5" w:rsidRPr="006F4F8B" w:rsidRDefault="004C0A5E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Блоки, формируемые при вырезке удаленного по поводу опухоли желудка</w:t>
      </w:r>
      <w:r w:rsidR="00995910">
        <w:rPr>
          <w:rFonts w:ascii="Arial" w:hAnsi="Arial" w:cs="Arial"/>
          <w:sz w:val="24"/>
          <w:szCs w:val="24"/>
        </w:rPr>
        <w:t>, должны содержать</w:t>
      </w:r>
      <w:r>
        <w:rPr>
          <w:rFonts w:ascii="Arial" w:hAnsi="Arial" w:cs="Arial"/>
          <w:sz w:val="24"/>
          <w:szCs w:val="24"/>
        </w:rPr>
        <w:t>:</w:t>
      </w:r>
    </w:p>
    <w:p w:rsidR="00B072E5" w:rsidRPr="004C0A5E" w:rsidRDefault="00995910" w:rsidP="0083318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Участки </w:t>
      </w:r>
      <w:r w:rsidR="00B072E5" w:rsidRPr="006F4F8B">
        <w:rPr>
          <w:rFonts w:ascii="Arial" w:hAnsi="Arial" w:cs="Arial"/>
          <w:sz w:val="24"/>
          <w:szCs w:val="24"/>
        </w:rPr>
        <w:t>наибольшего прорастания опухолью стенки желудка</w:t>
      </w:r>
      <w:r>
        <w:rPr>
          <w:rFonts w:ascii="Arial" w:hAnsi="Arial" w:cs="Arial"/>
          <w:sz w:val="24"/>
          <w:szCs w:val="24"/>
        </w:rPr>
        <w:t xml:space="preserve"> (часто це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тральные зоны опухолевого роста) </w:t>
      </w:r>
      <w:r w:rsidR="004C0A5E">
        <w:rPr>
          <w:rFonts w:ascii="Arial" w:hAnsi="Arial" w:cs="Arial"/>
          <w:sz w:val="24"/>
          <w:szCs w:val="24"/>
        </w:rPr>
        <w:t>– проводится забор не менее 2-х фра</w:t>
      </w:r>
      <w:r w:rsidR="004C0A5E">
        <w:rPr>
          <w:rFonts w:ascii="Arial" w:hAnsi="Arial" w:cs="Arial"/>
          <w:sz w:val="24"/>
          <w:szCs w:val="24"/>
        </w:rPr>
        <w:t>г</w:t>
      </w:r>
      <w:r w:rsidR="004C0A5E">
        <w:rPr>
          <w:rFonts w:ascii="Arial" w:hAnsi="Arial" w:cs="Arial"/>
          <w:sz w:val="24"/>
          <w:szCs w:val="24"/>
        </w:rPr>
        <w:t>ментов в объеме, обеспечивающем возможность проследить рост опухоли со стороны слизистой чрез все слои стенки желудка и далее на окружа</w:t>
      </w:r>
      <w:r w:rsidR="004C0A5E">
        <w:rPr>
          <w:rFonts w:ascii="Arial" w:hAnsi="Arial" w:cs="Arial"/>
          <w:sz w:val="24"/>
          <w:szCs w:val="24"/>
        </w:rPr>
        <w:t>ю</w:t>
      </w:r>
      <w:r w:rsidR="004C0A5E">
        <w:rPr>
          <w:rFonts w:ascii="Arial" w:hAnsi="Arial" w:cs="Arial"/>
          <w:sz w:val="24"/>
          <w:szCs w:val="24"/>
        </w:rPr>
        <w:t xml:space="preserve">щие ткани (органы).  Именно эти образцы станут обоснованием </w:t>
      </w:r>
      <w:proofErr w:type="spellStart"/>
      <w:r w:rsidR="004C0A5E">
        <w:rPr>
          <w:rFonts w:ascii="Arial" w:hAnsi="Arial" w:cs="Arial"/>
          <w:sz w:val="24"/>
          <w:szCs w:val="24"/>
          <w:lang w:val="en-US"/>
        </w:rPr>
        <w:t>pT</w:t>
      </w:r>
      <w:proofErr w:type="spellEnd"/>
      <w:r w:rsidR="004C0A5E">
        <w:rPr>
          <w:rFonts w:ascii="Arial" w:hAnsi="Arial" w:cs="Arial"/>
          <w:sz w:val="24"/>
          <w:szCs w:val="24"/>
        </w:rPr>
        <w:t xml:space="preserve"> критерия в </w:t>
      </w:r>
      <w:proofErr w:type="spellStart"/>
      <w:r w:rsidR="004C0A5E">
        <w:rPr>
          <w:rFonts w:ascii="Arial" w:hAnsi="Arial" w:cs="Arial"/>
          <w:sz w:val="24"/>
          <w:szCs w:val="24"/>
          <w:lang w:val="en-US"/>
        </w:rPr>
        <w:t>pTNM</w:t>
      </w:r>
      <w:proofErr w:type="spellEnd"/>
      <w:r w:rsidR="004C0A5E">
        <w:rPr>
          <w:rFonts w:ascii="Arial" w:hAnsi="Arial" w:cs="Arial"/>
          <w:sz w:val="24"/>
          <w:szCs w:val="24"/>
        </w:rPr>
        <w:t>-классификации.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5910" w:rsidRDefault="00995910" w:rsidP="0083318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072E5" w:rsidRPr="006F4F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Участки, содержащие</w:t>
      </w:r>
      <w:r w:rsidR="00B072E5" w:rsidRPr="006F4F8B">
        <w:rPr>
          <w:rFonts w:ascii="Arial" w:hAnsi="Arial" w:cs="Arial"/>
          <w:sz w:val="24"/>
          <w:szCs w:val="24"/>
        </w:rPr>
        <w:t xml:space="preserve"> дистально и проксимально расположенны</w:t>
      </w:r>
      <w:r>
        <w:rPr>
          <w:rFonts w:ascii="Arial" w:hAnsi="Arial" w:cs="Arial"/>
          <w:sz w:val="24"/>
          <w:szCs w:val="24"/>
        </w:rPr>
        <w:t>е по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ношению</w:t>
      </w:r>
      <w:r w:rsidR="00B072E5" w:rsidRPr="006F4F8B">
        <w:rPr>
          <w:rFonts w:ascii="Arial" w:hAnsi="Arial" w:cs="Arial"/>
          <w:sz w:val="24"/>
          <w:szCs w:val="24"/>
        </w:rPr>
        <w:t xml:space="preserve"> к опухоли отдел</w:t>
      </w:r>
      <w:r>
        <w:rPr>
          <w:rFonts w:ascii="Arial" w:hAnsi="Arial" w:cs="Arial"/>
          <w:sz w:val="24"/>
          <w:szCs w:val="24"/>
        </w:rPr>
        <w:t>ы</w:t>
      </w:r>
      <w:r w:rsidR="00B072E5" w:rsidRPr="006F4F8B">
        <w:rPr>
          <w:rFonts w:ascii="Arial" w:hAnsi="Arial" w:cs="Arial"/>
          <w:sz w:val="24"/>
          <w:szCs w:val="24"/>
        </w:rPr>
        <w:t xml:space="preserve"> стенки желудка</w:t>
      </w:r>
      <w:r w:rsidR="004C0A5E">
        <w:rPr>
          <w:rFonts w:ascii="Arial" w:hAnsi="Arial" w:cs="Arial"/>
          <w:sz w:val="24"/>
          <w:szCs w:val="24"/>
        </w:rPr>
        <w:t xml:space="preserve"> – проводится забор по одному фрагменту с каждой из сторон с захватом опухолевой ткани и прилежащей макроскопически  неизмененной стенки желудка.</w:t>
      </w:r>
      <w:r w:rsidRPr="00995910">
        <w:rPr>
          <w:rFonts w:ascii="Arial" w:hAnsi="Arial" w:cs="Arial"/>
          <w:sz w:val="24"/>
          <w:szCs w:val="24"/>
        </w:rPr>
        <w:t xml:space="preserve"> </w:t>
      </w:r>
    </w:p>
    <w:p w:rsidR="00995910" w:rsidRPr="006F4F8B" w:rsidRDefault="00995910" w:rsidP="0083318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331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Участки</w:t>
      </w:r>
      <w:r w:rsidR="0083318F">
        <w:rPr>
          <w:rFonts w:ascii="Arial" w:hAnsi="Arial" w:cs="Arial"/>
          <w:sz w:val="24"/>
          <w:szCs w:val="24"/>
        </w:rPr>
        <w:t>, характеризующие края резекции</w:t>
      </w:r>
      <w:r>
        <w:rPr>
          <w:rFonts w:ascii="Arial" w:hAnsi="Arial" w:cs="Arial"/>
          <w:sz w:val="24"/>
          <w:szCs w:val="24"/>
        </w:rPr>
        <w:t xml:space="preserve"> </w:t>
      </w:r>
      <w:r w:rsidRPr="006F4F8B">
        <w:rPr>
          <w:rFonts w:ascii="Arial" w:hAnsi="Arial" w:cs="Arial"/>
          <w:sz w:val="24"/>
          <w:szCs w:val="24"/>
        </w:rPr>
        <w:t xml:space="preserve">должны быть забраны с учетом следующего: если опухоль расположена близко к краю, то забор проводится перпендикулярно и если на удалении – </w:t>
      </w:r>
      <w:r>
        <w:rPr>
          <w:rFonts w:ascii="Arial" w:hAnsi="Arial" w:cs="Arial"/>
          <w:sz w:val="24"/>
          <w:szCs w:val="24"/>
        </w:rPr>
        <w:t>анфас</w:t>
      </w:r>
      <w:r w:rsidRPr="006F4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подавляющем большинс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 случаев достаточно провести забор по одному фрагменту с каждого из краев резекции с формированием 2-х блоков. В случае</w:t>
      </w:r>
      <w:r w:rsidR="0083318F">
        <w:rPr>
          <w:rFonts w:ascii="Arial" w:hAnsi="Arial" w:cs="Arial"/>
          <w:sz w:val="24"/>
          <w:szCs w:val="24"/>
        </w:rPr>
        <w:t>, когда макроскоп</w:t>
      </w:r>
      <w:r w:rsidR="0083318F">
        <w:rPr>
          <w:rFonts w:ascii="Arial" w:hAnsi="Arial" w:cs="Arial"/>
          <w:sz w:val="24"/>
          <w:szCs w:val="24"/>
        </w:rPr>
        <w:t>и</w:t>
      </w:r>
      <w:r w:rsidR="0083318F">
        <w:rPr>
          <w:rFonts w:ascii="Arial" w:hAnsi="Arial" w:cs="Arial"/>
          <w:sz w:val="24"/>
          <w:szCs w:val="24"/>
        </w:rPr>
        <w:t>чески складывается впечатление о росте опухоли в крае резекции целес</w:t>
      </w:r>
      <w:r w:rsidR="0083318F">
        <w:rPr>
          <w:rFonts w:ascii="Arial" w:hAnsi="Arial" w:cs="Arial"/>
          <w:sz w:val="24"/>
          <w:szCs w:val="24"/>
        </w:rPr>
        <w:t>о</w:t>
      </w:r>
      <w:r w:rsidR="0083318F">
        <w:rPr>
          <w:rFonts w:ascii="Arial" w:hAnsi="Arial" w:cs="Arial"/>
          <w:sz w:val="24"/>
          <w:szCs w:val="24"/>
        </w:rPr>
        <w:t xml:space="preserve">образно вырезать с этого края дополнительный блок. 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95910" w:rsidRDefault="00B072E5" w:rsidP="006F4F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В случаях, когда стенка желудка выглядит диффузно утолщенной, в связи с и</w:t>
      </w:r>
      <w:r w:rsidRPr="006F4F8B">
        <w:rPr>
          <w:rFonts w:ascii="Arial" w:hAnsi="Arial" w:cs="Arial"/>
          <w:sz w:val="24"/>
          <w:szCs w:val="24"/>
        </w:rPr>
        <w:t>н</w:t>
      </w:r>
      <w:r w:rsidRPr="006F4F8B">
        <w:rPr>
          <w:rFonts w:ascii="Arial" w:hAnsi="Arial" w:cs="Arial"/>
          <w:sz w:val="24"/>
          <w:szCs w:val="24"/>
        </w:rPr>
        <w:t>фильтративным процессом (</w:t>
      </w:r>
      <w:proofErr w:type="spellStart"/>
      <w:r w:rsidRPr="006F4F8B">
        <w:rPr>
          <w:rFonts w:ascii="Arial" w:hAnsi="Arial" w:cs="Arial"/>
          <w:i/>
          <w:sz w:val="24"/>
          <w:szCs w:val="24"/>
          <w:lang w:val="en-US"/>
        </w:rPr>
        <w:t>linitis</w:t>
      </w:r>
      <w:proofErr w:type="spellEnd"/>
      <w:r w:rsidRPr="006F4F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F4F8B">
        <w:rPr>
          <w:rFonts w:ascii="Arial" w:hAnsi="Arial" w:cs="Arial"/>
          <w:i/>
          <w:sz w:val="24"/>
          <w:szCs w:val="24"/>
          <w:lang w:val="en-US"/>
        </w:rPr>
        <w:t>plastica</w:t>
      </w:r>
      <w:proofErr w:type="spellEnd"/>
      <w:r w:rsidRPr="006F4F8B">
        <w:rPr>
          <w:rFonts w:ascii="Arial" w:hAnsi="Arial" w:cs="Arial"/>
          <w:sz w:val="24"/>
          <w:szCs w:val="24"/>
        </w:rPr>
        <w:t>), проводится забор материала из всех 4-х отделов желудка</w:t>
      </w:r>
      <w:r w:rsidR="00995910">
        <w:rPr>
          <w:rFonts w:ascii="Arial" w:hAnsi="Arial" w:cs="Arial"/>
          <w:sz w:val="24"/>
          <w:szCs w:val="24"/>
        </w:rPr>
        <w:t xml:space="preserve"> с формированием 4-х блоков</w:t>
      </w:r>
      <w:r w:rsidRPr="006F4F8B">
        <w:rPr>
          <w:rFonts w:ascii="Arial" w:hAnsi="Arial" w:cs="Arial"/>
          <w:sz w:val="24"/>
          <w:szCs w:val="24"/>
        </w:rPr>
        <w:t>.</w:t>
      </w:r>
      <w:r w:rsidR="00995910">
        <w:rPr>
          <w:rFonts w:ascii="Arial" w:hAnsi="Arial" w:cs="Arial"/>
          <w:sz w:val="24"/>
          <w:szCs w:val="24"/>
        </w:rPr>
        <w:t xml:space="preserve"> В случае присутствия в макр</w:t>
      </w:r>
      <w:r w:rsidR="00995910">
        <w:rPr>
          <w:rFonts w:ascii="Arial" w:hAnsi="Arial" w:cs="Arial"/>
          <w:sz w:val="24"/>
          <w:szCs w:val="24"/>
        </w:rPr>
        <w:t>о</w:t>
      </w:r>
      <w:r w:rsidR="00995910">
        <w:rPr>
          <w:rFonts w:ascii="Arial" w:hAnsi="Arial" w:cs="Arial"/>
          <w:sz w:val="24"/>
          <w:szCs w:val="24"/>
        </w:rPr>
        <w:t xml:space="preserve">препарате зоны, относящейся к </w:t>
      </w:r>
      <w:proofErr w:type="spellStart"/>
      <w:r w:rsidR="00995910">
        <w:rPr>
          <w:rFonts w:ascii="Arial" w:hAnsi="Arial" w:cs="Arial"/>
          <w:sz w:val="24"/>
          <w:szCs w:val="24"/>
        </w:rPr>
        <w:t>пилорическому</w:t>
      </w:r>
      <w:proofErr w:type="spellEnd"/>
      <w:r w:rsidR="00995910">
        <w:rPr>
          <w:rFonts w:ascii="Arial" w:hAnsi="Arial" w:cs="Arial"/>
          <w:sz w:val="24"/>
          <w:szCs w:val="24"/>
        </w:rPr>
        <w:t xml:space="preserve"> сфинктеру – </w:t>
      </w:r>
      <w:r w:rsidR="009A759C">
        <w:rPr>
          <w:rFonts w:ascii="Arial" w:hAnsi="Arial" w:cs="Arial"/>
          <w:sz w:val="24"/>
          <w:szCs w:val="24"/>
        </w:rPr>
        <w:t xml:space="preserve">из этой зоны </w:t>
      </w:r>
      <w:r w:rsidR="00995910">
        <w:rPr>
          <w:rFonts w:ascii="Arial" w:hAnsi="Arial" w:cs="Arial"/>
          <w:sz w:val="24"/>
          <w:szCs w:val="24"/>
        </w:rPr>
        <w:t>форм</w:t>
      </w:r>
      <w:r w:rsidR="00995910">
        <w:rPr>
          <w:rFonts w:ascii="Arial" w:hAnsi="Arial" w:cs="Arial"/>
          <w:sz w:val="24"/>
          <w:szCs w:val="24"/>
        </w:rPr>
        <w:t>и</w:t>
      </w:r>
      <w:r w:rsidR="00995910">
        <w:rPr>
          <w:rFonts w:ascii="Arial" w:hAnsi="Arial" w:cs="Arial"/>
          <w:sz w:val="24"/>
          <w:szCs w:val="24"/>
        </w:rPr>
        <w:t>руется дополнительный 5-й блок.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072E5" w:rsidRPr="00663715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i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lastRenderedPageBreak/>
        <w:t>Исследованию подлежат все лимфатические узлы</w:t>
      </w:r>
      <w:r w:rsidR="003F0471">
        <w:rPr>
          <w:rFonts w:ascii="Arial" w:hAnsi="Arial" w:cs="Arial"/>
          <w:sz w:val="24"/>
          <w:szCs w:val="24"/>
        </w:rPr>
        <w:t xml:space="preserve"> из препарата</w:t>
      </w:r>
      <w:r w:rsidR="0083318F">
        <w:rPr>
          <w:rFonts w:ascii="Arial" w:hAnsi="Arial" w:cs="Arial"/>
          <w:sz w:val="24"/>
          <w:szCs w:val="24"/>
        </w:rPr>
        <w:t>, выявле</w:t>
      </w:r>
      <w:r w:rsidR="0083318F">
        <w:rPr>
          <w:rFonts w:ascii="Arial" w:hAnsi="Arial" w:cs="Arial"/>
          <w:sz w:val="24"/>
          <w:szCs w:val="24"/>
        </w:rPr>
        <w:t>н</w:t>
      </w:r>
      <w:r w:rsidR="0083318F">
        <w:rPr>
          <w:rFonts w:ascii="Arial" w:hAnsi="Arial" w:cs="Arial"/>
          <w:sz w:val="24"/>
          <w:szCs w:val="24"/>
        </w:rPr>
        <w:t>ные в ходе макроскопического исследования.</w:t>
      </w:r>
      <w:r w:rsidRPr="006F4F8B">
        <w:rPr>
          <w:rFonts w:ascii="Arial" w:hAnsi="Arial" w:cs="Arial"/>
          <w:sz w:val="24"/>
          <w:szCs w:val="24"/>
        </w:rPr>
        <w:t xml:space="preserve"> Отдельно исследуются лимфоузлы малого и большого сальник</w:t>
      </w:r>
      <w:r w:rsidR="003F0471">
        <w:rPr>
          <w:rFonts w:ascii="Arial" w:hAnsi="Arial" w:cs="Arial"/>
          <w:sz w:val="24"/>
          <w:szCs w:val="24"/>
        </w:rPr>
        <w:t>ов</w:t>
      </w:r>
      <w:r w:rsidRPr="006F4F8B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6F4F8B">
        <w:rPr>
          <w:rFonts w:ascii="Arial" w:hAnsi="Arial" w:cs="Arial"/>
          <w:sz w:val="24"/>
          <w:szCs w:val="24"/>
        </w:rPr>
        <w:t xml:space="preserve">Целесообразно отдельно формировать блоки с анатомической привязкой групп лимфатических узлов: 1) желудочно-пищеводного перехода, 2) проксимальные малой кривизны, 3) дистальные малой кривизны, 4) проксимальные большой кривизны, 5) дистальные большой кривизны 6) </w:t>
      </w:r>
      <w:proofErr w:type="spellStart"/>
      <w:r w:rsidRPr="006F4F8B">
        <w:rPr>
          <w:rFonts w:ascii="Arial" w:hAnsi="Arial" w:cs="Arial"/>
          <w:sz w:val="24"/>
          <w:szCs w:val="24"/>
        </w:rPr>
        <w:t>инфрап</w:t>
      </w:r>
      <w:r w:rsidRPr="006F4F8B">
        <w:rPr>
          <w:rFonts w:ascii="Arial" w:hAnsi="Arial" w:cs="Arial"/>
          <w:sz w:val="24"/>
          <w:szCs w:val="24"/>
        </w:rPr>
        <w:t>и</w:t>
      </w:r>
      <w:r w:rsidRPr="006F4F8B">
        <w:rPr>
          <w:rFonts w:ascii="Arial" w:hAnsi="Arial" w:cs="Arial"/>
          <w:sz w:val="24"/>
          <w:szCs w:val="24"/>
        </w:rPr>
        <w:t>лорические</w:t>
      </w:r>
      <w:proofErr w:type="spellEnd"/>
      <w:r w:rsidRPr="006F4F8B">
        <w:rPr>
          <w:rFonts w:ascii="Arial" w:hAnsi="Arial" w:cs="Arial"/>
          <w:sz w:val="24"/>
          <w:szCs w:val="24"/>
        </w:rPr>
        <w:t xml:space="preserve">, а также лимфатические узлы, которые могут быть удалены отдельно от основного препарата </w:t>
      </w:r>
      <w:r w:rsidRPr="006F4F8B">
        <w:rPr>
          <w:rFonts w:ascii="Arial" w:hAnsi="Arial" w:cs="Arial"/>
          <w:i/>
          <w:sz w:val="24"/>
          <w:szCs w:val="24"/>
        </w:rPr>
        <w:t>[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</w:rPr>
        <w:t>Dataset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</w:rPr>
        <w:t>for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</w:rPr>
        <w:t>the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</w:rPr>
        <w:t>histopathological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</w:rPr>
        <w:t>reporting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</w:rPr>
        <w:t>of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gastric</w:t>
      </w:r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carcin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o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ma</w:t>
      </w:r>
      <w:r w:rsidRPr="006F4F8B">
        <w:rPr>
          <w:rFonts w:ascii="Arial" w:hAnsi="Arial" w:cs="Arial"/>
          <w:bCs/>
          <w:i/>
          <w:sz w:val="24"/>
          <w:szCs w:val="24"/>
        </w:rPr>
        <w:t xml:space="preserve"> (2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  <w:lang w:val="en-US"/>
        </w:rPr>
        <w:t>nd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edition</w:t>
      </w:r>
      <w:r w:rsidRPr="006F4F8B">
        <w:rPr>
          <w:rFonts w:ascii="Arial" w:hAnsi="Arial" w:cs="Arial"/>
          <w:bCs/>
          <w:i/>
          <w:sz w:val="24"/>
          <w:szCs w:val="24"/>
        </w:rPr>
        <w:t xml:space="preserve">) 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Coordinator</w:t>
      </w:r>
      <w:r w:rsidRPr="006F4F8B">
        <w:rPr>
          <w:rFonts w:ascii="Arial" w:hAnsi="Arial" w:cs="Arial"/>
          <w:bCs/>
          <w:i/>
          <w:sz w:val="24"/>
          <w:szCs w:val="24"/>
        </w:rPr>
        <w:t>:</w:t>
      </w:r>
      <w:proofErr w:type="gramEnd"/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Professor</w:t>
      </w:r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Marco</w:t>
      </w:r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F4F8B">
        <w:rPr>
          <w:rFonts w:ascii="Arial" w:hAnsi="Arial" w:cs="Arial"/>
          <w:bCs/>
          <w:i/>
          <w:sz w:val="24"/>
          <w:szCs w:val="24"/>
          <w:lang w:val="en-US"/>
        </w:rPr>
        <w:t>R</w:t>
      </w:r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  <w:lang w:val="en-US"/>
        </w:rPr>
        <w:t>Novelli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, </w:t>
      </w:r>
      <w:smartTag w:uri="urn:schemas-microsoft-com:office:smarttags" w:element="PlaceType">
        <w:r w:rsidRPr="006F4F8B">
          <w:rPr>
            <w:rFonts w:ascii="Arial" w:hAnsi="Arial" w:cs="Arial"/>
            <w:bCs/>
            <w:i/>
            <w:sz w:val="24"/>
            <w:szCs w:val="24"/>
            <w:lang w:val="en-US"/>
          </w:rPr>
          <w:t>University</w:t>
        </w:r>
      </w:smartTag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Type">
        <w:r w:rsidRPr="006F4F8B">
          <w:rPr>
            <w:rFonts w:ascii="Arial" w:hAnsi="Arial" w:cs="Arial"/>
            <w:bCs/>
            <w:i/>
            <w:sz w:val="24"/>
            <w:szCs w:val="24"/>
            <w:lang w:val="en-US"/>
          </w:rPr>
          <w:t>College</w:t>
        </w:r>
      </w:smartTag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F4F8B">
            <w:rPr>
              <w:rFonts w:ascii="Arial" w:hAnsi="Arial" w:cs="Arial"/>
              <w:bCs/>
              <w:i/>
              <w:sz w:val="24"/>
              <w:szCs w:val="24"/>
              <w:lang w:val="en-US"/>
            </w:rPr>
            <w:t>London</w:t>
          </w:r>
        </w:smartTag>
      </w:smartTag>
      <w:r w:rsidRPr="006F4F8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F4F8B">
        <w:rPr>
          <w:rFonts w:ascii="Arial" w:hAnsi="Arial" w:cs="Arial"/>
          <w:bCs/>
          <w:i/>
          <w:sz w:val="24"/>
          <w:szCs w:val="24"/>
        </w:rPr>
        <w:t>January</w:t>
      </w:r>
      <w:proofErr w:type="spellEnd"/>
      <w:r w:rsidRPr="006F4F8B">
        <w:rPr>
          <w:rFonts w:ascii="Arial" w:hAnsi="Arial" w:cs="Arial"/>
          <w:bCs/>
          <w:i/>
          <w:sz w:val="24"/>
          <w:szCs w:val="24"/>
        </w:rPr>
        <w:t xml:space="preserve"> 2007]. </w:t>
      </w:r>
      <w:r w:rsidR="003E0B0E">
        <w:rPr>
          <w:rFonts w:ascii="Arial" w:hAnsi="Arial" w:cs="Arial"/>
          <w:bCs/>
          <w:sz w:val="24"/>
          <w:szCs w:val="24"/>
        </w:rPr>
        <w:t>Если</w:t>
      </w:r>
      <w:r w:rsidRPr="006F4F8B">
        <w:rPr>
          <w:rFonts w:ascii="Arial" w:hAnsi="Arial" w:cs="Arial"/>
          <w:bCs/>
          <w:sz w:val="24"/>
          <w:szCs w:val="24"/>
        </w:rPr>
        <w:t xml:space="preserve"> одновременно с </w:t>
      </w:r>
      <w:proofErr w:type="spellStart"/>
      <w:r w:rsidRPr="006F4F8B">
        <w:rPr>
          <w:rFonts w:ascii="Arial" w:hAnsi="Arial" w:cs="Arial"/>
          <w:bCs/>
          <w:sz w:val="24"/>
          <w:szCs w:val="24"/>
        </w:rPr>
        <w:t>гастрэктомией</w:t>
      </w:r>
      <w:proofErr w:type="spellEnd"/>
      <w:r w:rsidRPr="006F4F8B">
        <w:rPr>
          <w:rFonts w:ascii="Arial" w:hAnsi="Arial" w:cs="Arial"/>
          <w:bCs/>
          <w:sz w:val="24"/>
          <w:szCs w:val="24"/>
        </w:rPr>
        <w:t xml:space="preserve"> проводится </w:t>
      </w:r>
      <w:proofErr w:type="spellStart"/>
      <w:r w:rsidRPr="006F4F8B">
        <w:rPr>
          <w:rFonts w:ascii="Arial" w:hAnsi="Arial" w:cs="Arial"/>
          <w:bCs/>
          <w:sz w:val="24"/>
          <w:szCs w:val="24"/>
        </w:rPr>
        <w:t>спленэк</w:t>
      </w:r>
      <w:r w:rsidR="003E0B0E">
        <w:rPr>
          <w:rFonts w:ascii="Arial" w:hAnsi="Arial" w:cs="Arial"/>
          <w:bCs/>
          <w:sz w:val="24"/>
          <w:szCs w:val="24"/>
        </w:rPr>
        <w:t>томия</w:t>
      </w:r>
      <w:proofErr w:type="spellEnd"/>
      <w:r w:rsidR="00663715">
        <w:rPr>
          <w:rFonts w:ascii="Arial" w:hAnsi="Arial" w:cs="Arial"/>
          <w:bCs/>
          <w:sz w:val="24"/>
          <w:szCs w:val="24"/>
        </w:rPr>
        <w:t>,</w:t>
      </w:r>
      <w:r w:rsidR="003E0B0E">
        <w:rPr>
          <w:rFonts w:ascii="Arial" w:hAnsi="Arial" w:cs="Arial"/>
          <w:bCs/>
          <w:sz w:val="24"/>
          <w:szCs w:val="24"/>
        </w:rPr>
        <w:t xml:space="preserve"> также исследуются </w:t>
      </w:r>
      <w:r w:rsidRPr="006F4F8B">
        <w:rPr>
          <w:rFonts w:ascii="Arial" w:hAnsi="Arial" w:cs="Arial"/>
          <w:bCs/>
          <w:sz w:val="24"/>
          <w:szCs w:val="24"/>
        </w:rPr>
        <w:t>лимфатически</w:t>
      </w:r>
      <w:r w:rsidR="003E0B0E">
        <w:rPr>
          <w:rFonts w:ascii="Arial" w:hAnsi="Arial" w:cs="Arial"/>
          <w:bCs/>
          <w:sz w:val="24"/>
          <w:szCs w:val="24"/>
        </w:rPr>
        <w:t>е</w:t>
      </w:r>
      <w:r w:rsidRPr="006F4F8B">
        <w:rPr>
          <w:rFonts w:ascii="Arial" w:hAnsi="Arial" w:cs="Arial"/>
          <w:bCs/>
          <w:sz w:val="24"/>
          <w:szCs w:val="24"/>
        </w:rPr>
        <w:t xml:space="preserve"> узл</w:t>
      </w:r>
      <w:r w:rsidR="003E0B0E">
        <w:rPr>
          <w:rFonts w:ascii="Arial" w:hAnsi="Arial" w:cs="Arial"/>
          <w:bCs/>
          <w:sz w:val="24"/>
          <w:szCs w:val="24"/>
        </w:rPr>
        <w:t>ы</w:t>
      </w:r>
      <w:r w:rsidRPr="006F4F8B">
        <w:rPr>
          <w:rFonts w:ascii="Arial" w:hAnsi="Arial" w:cs="Arial"/>
          <w:bCs/>
          <w:sz w:val="24"/>
          <w:szCs w:val="24"/>
        </w:rPr>
        <w:t xml:space="preserve"> ворот селезенки</w:t>
      </w:r>
      <w:r w:rsidR="0011768B">
        <w:rPr>
          <w:rFonts w:ascii="Arial" w:hAnsi="Arial" w:cs="Arial"/>
          <w:bCs/>
          <w:sz w:val="24"/>
          <w:szCs w:val="24"/>
        </w:rPr>
        <w:t xml:space="preserve"> с отдельной их марк</w:t>
      </w:r>
      <w:r w:rsidR="0011768B">
        <w:rPr>
          <w:rFonts w:ascii="Arial" w:hAnsi="Arial" w:cs="Arial"/>
          <w:bCs/>
          <w:sz w:val="24"/>
          <w:szCs w:val="24"/>
        </w:rPr>
        <w:t>и</w:t>
      </w:r>
      <w:r w:rsidR="0011768B">
        <w:rPr>
          <w:rFonts w:ascii="Arial" w:hAnsi="Arial" w:cs="Arial"/>
          <w:bCs/>
          <w:sz w:val="24"/>
          <w:szCs w:val="24"/>
        </w:rPr>
        <w:t>ровкой и дальнейшим описанием при микроскопическом исследовании</w:t>
      </w:r>
      <w:r w:rsidRPr="006F4F8B">
        <w:rPr>
          <w:rFonts w:ascii="Arial" w:hAnsi="Arial" w:cs="Arial"/>
          <w:bCs/>
          <w:sz w:val="24"/>
          <w:szCs w:val="24"/>
        </w:rPr>
        <w:t>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При отсутствии макроскопическ</w:t>
      </w:r>
      <w:r w:rsidR="00CA3931">
        <w:rPr>
          <w:rFonts w:ascii="Arial" w:hAnsi="Arial" w:cs="Arial"/>
          <w:sz w:val="24"/>
          <w:szCs w:val="24"/>
        </w:rPr>
        <w:t>и определяемых</w:t>
      </w:r>
      <w:r w:rsidRPr="006F4F8B">
        <w:rPr>
          <w:rFonts w:ascii="Arial" w:hAnsi="Arial" w:cs="Arial"/>
          <w:sz w:val="24"/>
          <w:szCs w:val="24"/>
        </w:rPr>
        <w:t xml:space="preserve"> </w:t>
      </w:r>
      <w:r w:rsidR="00CA3931">
        <w:rPr>
          <w:rFonts w:ascii="Arial" w:hAnsi="Arial" w:cs="Arial"/>
          <w:sz w:val="24"/>
          <w:szCs w:val="24"/>
        </w:rPr>
        <w:t>пат</w:t>
      </w:r>
      <w:r w:rsidR="0000691B">
        <w:rPr>
          <w:rFonts w:ascii="Arial" w:hAnsi="Arial" w:cs="Arial"/>
          <w:sz w:val="24"/>
          <w:szCs w:val="24"/>
        </w:rPr>
        <w:t>о</w:t>
      </w:r>
      <w:r w:rsidR="00CA3931">
        <w:rPr>
          <w:rFonts w:ascii="Arial" w:hAnsi="Arial" w:cs="Arial"/>
          <w:sz w:val="24"/>
          <w:szCs w:val="24"/>
        </w:rPr>
        <w:t>логических измен</w:t>
      </w:r>
      <w:r w:rsidR="00CA3931">
        <w:rPr>
          <w:rFonts w:ascii="Arial" w:hAnsi="Arial" w:cs="Arial"/>
          <w:sz w:val="24"/>
          <w:szCs w:val="24"/>
        </w:rPr>
        <w:t>е</w:t>
      </w:r>
      <w:r w:rsidR="00CA3931">
        <w:rPr>
          <w:rFonts w:ascii="Arial" w:hAnsi="Arial" w:cs="Arial"/>
          <w:sz w:val="24"/>
          <w:szCs w:val="24"/>
        </w:rPr>
        <w:t>ний</w:t>
      </w:r>
      <w:r w:rsidRPr="006F4F8B">
        <w:rPr>
          <w:rFonts w:ascii="Arial" w:hAnsi="Arial" w:cs="Arial"/>
          <w:sz w:val="24"/>
          <w:szCs w:val="24"/>
        </w:rPr>
        <w:t xml:space="preserve"> забор материала </w:t>
      </w:r>
      <w:r w:rsidR="0000691B" w:rsidRPr="006F4F8B">
        <w:rPr>
          <w:rFonts w:ascii="Arial" w:hAnsi="Arial" w:cs="Arial"/>
          <w:sz w:val="24"/>
          <w:szCs w:val="24"/>
        </w:rPr>
        <w:t xml:space="preserve">для гистологического исследования </w:t>
      </w:r>
      <w:r w:rsidRPr="006F4F8B">
        <w:rPr>
          <w:rFonts w:ascii="Arial" w:hAnsi="Arial" w:cs="Arial"/>
          <w:sz w:val="24"/>
          <w:szCs w:val="24"/>
        </w:rPr>
        <w:t>проводится из всех о</w:t>
      </w:r>
      <w:r w:rsidRPr="006F4F8B">
        <w:rPr>
          <w:rFonts w:ascii="Arial" w:hAnsi="Arial" w:cs="Arial"/>
          <w:sz w:val="24"/>
          <w:szCs w:val="24"/>
        </w:rPr>
        <w:t>т</w:t>
      </w:r>
      <w:r w:rsidRPr="006F4F8B">
        <w:rPr>
          <w:rFonts w:ascii="Arial" w:hAnsi="Arial" w:cs="Arial"/>
          <w:sz w:val="24"/>
          <w:szCs w:val="24"/>
        </w:rPr>
        <w:t xml:space="preserve">делов желудка, включая железисто-плоскоклеточный переход, пищеводно-желудочный переход (если он не совпадает с </w:t>
      </w:r>
      <w:proofErr w:type="gramStart"/>
      <w:r w:rsidRPr="006F4F8B">
        <w:rPr>
          <w:rFonts w:ascii="Arial" w:hAnsi="Arial" w:cs="Arial"/>
          <w:sz w:val="24"/>
          <w:szCs w:val="24"/>
        </w:rPr>
        <w:t>железисто-плоскоклеточным</w:t>
      </w:r>
      <w:proofErr w:type="gramEnd"/>
      <w:r w:rsidRPr="006F4F8B">
        <w:rPr>
          <w:rFonts w:ascii="Arial" w:hAnsi="Arial" w:cs="Arial"/>
          <w:sz w:val="24"/>
          <w:szCs w:val="24"/>
        </w:rPr>
        <w:t>) и п</w:t>
      </w:r>
      <w:r w:rsidRPr="006F4F8B">
        <w:rPr>
          <w:rFonts w:ascii="Arial" w:hAnsi="Arial" w:cs="Arial"/>
          <w:sz w:val="24"/>
          <w:szCs w:val="24"/>
        </w:rPr>
        <w:t>и</w:t>
      </w:r>
      <w:r w:rsidRPr="006F4F8B">
        <w:rPr>
          <w:rFonts w:ascii="Arial" w:hAnsi="Arial" w:cs="Arial"/>
          <w:sz w:val="24"/>
          <w:szCs w:val="24"/>
        </w:rPr>
        <w:t xml:space="preserve">щевода, если </w:t>
      </w:r>
      <w:r w:rsidR="002F0C93">
        <w:rPr>
          <w:rFonts w:ascii="Arial" w:hAnsi="Arial" w:cs="Arial"/>
          <w:sz w:val="24"/>
          <w:szCs w:val="24"/>
        </w:rPr>
        <w:t>он содержится в операционном препарате</w:t>
      </w:r>
      <w:r w:rsidRPr="006F4F8B">
        <w:rPr>
          <w:rFonts w:ascii="Arial" w:hAnsi="Arial" w:cs="Arial"/>
          <w:sz w:val="24"/>
          <w:szCs w:val="24"/>
        </w:rPr>
        <w:t xml:space="preserve">.  </w:t>
      </w:r>
    </w:p>
    <w:p w:rsidR="001D487E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При расширенных резекциях, включающих толстую кишку, селезенку и/или поджелудочную железу забор образцов следует проводить с учетом вероятного врастания опухоли, метастатического пор</w:t>
      </w:r>
      <w:r w:rsidR="001D487E">
        <w:rPr>
          <w:rFonts w:ascii="Arial" w:hAnsi="Arial" w:cs="Arial"/>
          <w:sz w:val="24"/>
          <w:szCs w:val="24"/>
        </w:rPr>
        <w:t>ажения и оценки краев резекции.</w:t>
      </w:r>
    </w:p>
    <w:p w:rsidR="00B072E5" w:rsidRDefault="002A04B2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B072E5" w:rsidRPr="006F4F8B">
        <w:rPr>
          <w:rFonts w:ascii="Arial" w:hAnsi="Arial" w:cs="Arial"/>
          <w:sz w:val="24"/>
          <w:szCs w:val="24"/>
        </w:rPr>
        <w:t>акросъемк</w:t>
      </w:r>
      <w:r>
        <w:rPr>
          <w:rFonts w:ascii="Arial" w:hAnsi="Arial" w:cs="Arial"/>
          <w:sz w:val="24"/>
          <w:szCs w:val="24"/>
        </w:rPr>
        <w:t>а</w:t>
      </w:r>
      <w:r w:rsidR="00B072E5" w:rsidRPr="006F4F8B">
        <w:rPr>
          <w:rFonts w:ascii="Arial" w:hAnsi="Arial" w:cs="Arial"/>
          <w:sz w:val="24"/>
          <w:szCs w:val="24"/>
        </w:rPr>
        <w:t xml:space="preserve"> (фотографирования) играет важную роль </w:t>
      </w:r>
      <w:r>
        <w:rPr>
          <w:rFonts w:ascii="Arial" w:hAnsi="Arial" w:cs="Arial"/>
          <w:sz w:val="24"/>
          <w:szCs w:val="24"/>
        </w:rPr>
        <w:t>в</w:t>
      </w:r>
      <w:r w:rsidR="00B072E5" w:rsidRPr="006F4F8B">
        <w:rPr>
          <w:rFonts w:ascii="Arial" w:hAnsi="Arial" w:cs="Arial"/>
          <w:sz w:val="24"/>
          <w:szCs w:val="24"/>
        </w:rPr>
        <w:t xml:space="preserve"> оценк</w:t>
      </w:r>
      <w:r>
        <w:rPr>
          <w:rFonts w:ascii="Arial" w:hAnsi="Arial" w:cs="Arial"/>
          <w:sz w:val="24"/>
          <w:szCs w:val="24"/>
        </w:rPr>
        <w:t>е</w:t>
      </w:r>
      <w:r w:rsidR="00B072E5" w:rsidRPr="006F4F8B">
        <w:rPr>
          <w:rFonts w:ascii="Arial" w:hAnsi="Arial" w:cs="Arial"/>
          <w:sz w:val="24"/>
          <w:szCs w:val="24"/>
        </w:rPr>
        <w:t xml:space="preserve"> макр</w:t>
      </w:r>
      <w:r w:rsidR="00B072E5" w:rsidRPr="006F4F8B">
        <w:rPr>
          <w:rFonts w:ascii="Arial" w:hAnsi="Arial" w:cs="Arial"/>
          <w:sz w:val="24"/>
          <w:szCs w:val="24"/>
        </w:rPr>
        <w:t>о</w:t>
      </w:r>
      <w:r w:rsidR="001D487E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 xml:space="preserve">епарата желудка и </w:t>
      </w:r>
      <w:r w:rsidR="00941173">
        <w:rPr>
          <w:rFonts w:ascii="Arial" w:hAnsi="Arial" w:cs="Arial"/>
          <w:sz w:val="24"/>
          <w:szCs w:val="24"/>
        </w:rPr>
        <w:t>является важным дополнением к протоколу исследования операционного материала.</w:t>
      </w:r>
    </w:p>
    <w:p w:rsidR="0011768B" w:rsidRDefault="0011768B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1768B" w:rsidRPr="000F6A4B" w:rsidRDefault="0011768B" w:rsidP="0011768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F6A4B">
        <w:rPr>
          <w:rFonts w:ascii="Times New Roman" w:hAnsi="Times New Roman"/>
          <w:b/>
        </w:rPr>
        <w:t xml:space="preserve">Вариант макроскопического описания макропрепарата </w:t>
      </w:r>
      <w:r w:rsidR="009B4FBB">
        <w:rPr>
          <w:rFonts w:ascii="Times New Roman" w:hAnsi="Times New Roman"/>
          <w:b/>
        </w:rPr>
        <w:t>при резекции жел</w:t>
      </w:r>
      <w:r>
        <w:rPr>
          <w:rFonts w:ascii="Times New Roman" w:hAnsi="Times New Roman"/>
          <w:b/>
        </w:rPr>
        <w:t>у</w:t>
      </w:r>
      <w:r w:rsidR="009B4FBB"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</w:rPr>
        <w:t>ка по поводу злокачественного новообразования.</w:t>
      </w:r>
      <w:r w:rsidRPr="000F6A4B">
        <w:rPr>
          <w:rFonts w:ascii="Times New Roman" w:hAnsi="Times New Roman"/>
          <w:b/>
        </w:rPr>
        <w:t xml:space="preserve"> </w:t>
      </w:r>
    </w:p>
    <w:p w:rsidR="0011768B" w:rsidRPr="003B5584" w:rsidRDefault="0011768B" w:rsidP="0011768B">
      <w:pPr>
        <w:jc w:val="both"/>
        <w:rPr>
          <w:rFonts w:ascii="Times New Roman" w:hAnsi="Times New Roman"/>
          <w:i/>
        </w:rPr>
      </w:pPr>
      <w:r w:rsidRPr="003B5584">
        <w:rPr>
          <w:rFonts w:ascii="Times New Roman" w:hAnsi="Times New Roman"/>
          <w:i/>
        </w:rPr>
        <w:t>На исследование доставлен биоматериал в пластиковом контейнере, с соответствующей марк</w:t>
      </w:r>
      <w:r w:rsidRPr="003B5584">
        <w:rPr>
          <w:rFonts w:ascii="Times New Roman" w:hAnsi="Times New Roman"/>
          <w:i/>
        </w:rPr>
        <w:t>и</w:t>
      </w:r>
      <w:r w:rsidRPr="003B5584">
        <w:rPr>
          <w:rFonts w:ascii="Times New Roman" w:hAnsi="Times New Roman"/>
          <w:i/>
        </w:rPr>
        <w:t>ровкой и направлением на исследование в которых обозначены номер истории болезни, Ф.И.О. пациента и надпись " С-</w:t>
      </w:r>
      <w:proofErr w:type="gramStart"/>
      <w:r>
        <w:rPr>
          <w:rFonts w:ascii="Times New Roman" w:hAnsi="Times New Roman"/>
          <w:i/>
          <w:lang w:val="en-US"/>
        </w:rPr>
        <w:t>r</w:t>
      </w:r>
      <w:proofErr w:type="gramEnd"/>
      <w:r w:rsidRPr="0011768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тела желудка</w:t>
      </w:r>
      <w:r w:rsidRPr="003B5584">
        <w:rPr>
          <w:rFonts w:ascii="Times New Roman" w:hAnsi="Times New Roman"/>
          <w:i/>
        </w:rPr>
        <w:t xml:space="preserve">". </w:t>
      </w:r>
    </w:p>
    <w:p w:rsidR="00344099" w:rsidRDefault="0011768B" w:rsidP="0011768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3B5584">
        <w:rPr>
          <w:rFonts w:ascii="Times New Roman" w:hAnsi="Times New Roman"/>
          <w:i/>
        </w:rPr>
        <w:t>Материал не фиксирован. Макропрепарат –</w:t>
      </w:r>
      <w:r>
        <w:rPr>
          <w:rFonts w:ascii="Times New Roman" w:hAnsi="Times New Roman"/>
          <w:i/>
        </w:rPr>
        <w:t xml:space="preserve"> фрагмент желудка, резецированного проксимально на уровне </w:t>
      </w:r>
      <w:r w:rsidR="00344099">
        <w:rPr>
          <w:rFonts w:ascii="Times New Roman" w:hAnsi="Times New Roman"/>
          <w:i/>
        </w:rPr>
        <w:t xml:space="preserve">антрального </w:t>
      </w:r>
      <w:r>
        <w:rPr>
          <w:rFonts w:ascii="Times New Roman" w:hAnsi="Times New Roman"/>
          <w:i/>
        </w:rPr>
        <w:t>отдела,</w:t>
      </w:r>
      <w:r w:rsidR="009B4FBB">
        <w:rPr>
          <w:rFonts w:ascii="Times New Roman" w:hAnsi="Times New Roman"/>
          <w:i/>
        </w:rPr>
        <w:t xml:space="preserve"> дистально – на уровне </w:t>
      </w:r>
      <w:proofErr w:type="spellStart"/>
      <w:r w:rsidR="009B4FBB">
        <w:rPr>
          <w:rFonts w:ascii="Times New Roman" w:hAnsi="Times New Roman"/>
          <w:i/>
        </w:rPr>
        <w:t>пилориче</w:t>
      </w:r>
      <w:r>
        <w:rPr>
          <w:rFonts w:ascii="Times New Roman" w:hAnsi="Times New Roman"/>
          <w:i/>
        </w:rPr>
        <w:t>с</w:t>
      </w:r>
      <w:r w:rsidR="009B4FBB">
        <w:rPr>
          <w:rFonts w:ascii="Times New Roman" w:hAnsi="Times New Roman"/>
          <w:i/>
        </w:rPr>
        <w:t>к</w:t>
      </w:r>
      <w:r>
        <w:rPr>
          <w:rFonts w:ascii="Times New Roman" w:hAnsi="Times New Roman"/>
          <w:i/>
        </w:rPr>
        <w:t>ого</w:t>
      </w:r>
      <w:proofErr w:type="spellEnd"/>
      <w:r>
        <w:rPr>
          <w:rFonts w:ascii="Times New Roman" w:hAnsi="Times New Roman"/>
          <w:i/>
        </w:rPr>
        <w:t xml:space="preserve"> отдела, размерами 2</w:t>
      </w:r>
      <w:r w:rsidR="00C959C8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 xml:space="preserve">,0 </w:t>
      </w:r>
      <w:proofErr w:type="spellStart"/>
      <w:r>
        <w:rPr>
          <w:rFonts w:ascii="Times New Roman" w:hAnsi="Times New Roman"/>
          <w:i/>
        </w:rPr>
        <w:t>х</w:t>
      </w:r>
      <w:proofErr w:type="spellEnd"/>
      <w:r>
        <w:rPr>
          <w:rFonts w:ascii="Times New Roman" w:hAnsi="Times New Roman"/>
          <w:i/>
        </w:rPr>
        <w:t xml:space="preserve"> 9,0 см, спавшийся. </w:t>
      </w:r>
      <w:r w:rsidR="005722DB">
        <w:rPr>
          <w:rFonts w:ascii="Times New Roman" w:hAnsi="Times New Roman"/>
          <w:i/>
        </w:rPr>
        <w:t xml:space="preserve">Большой сальник прислан отдельно. </w:t>
      </w:r>
      <w:r>
        <w:rPr>
          <w:rFonts w:ascii="Times New Roman" w:hAnsi="Times New Roman"/>
          <w:i/>
        </w:rPr>
        <w:t>По малой кривизне определяются элементы малого сальника, отстоящие от края желудка на 2,0-2,5 см с множественными лигатурами.</w:t>
      </w:r>
      <w:r w:rsidR="00344099">
        <w:rPr>
          <w:rFonts w:ascii="Times New Roman" w:hAnsi="Times New Roman"/>
          <w:i/>
        </w:rPr>
        <w:t xml:space="preserve"> По большой  кривизне определяются фрагменты большого сальника, от</w:t>
      </w:r>
      <w:r w:rsidR="005722DB">
        <w:rPr>
          <w:rFonts w:ascii="Times New Roman" w:hAnsi="Times New Roman"/>
          <w:i/>
        </w:rPr>
        <w:t>стоящие от края на 2,5-3,0 см</w:t>
      </w:r>
      <w:r w:rsidR="00344099">
        <w:rPr>
          <w:rFonts w:ascii="Times New Roman" w:hAnsi="Times New Roman"/>
          <w:i/>
        </w:rPr>
        <w:t xml:space="preserve">. С внешней стороны в средней трети по малой кривизне определяется зона втяжения </w:t>
      </w:r>
      <w:proofErr w:type="gramStart"/>
      <w:r w:rsidR="00344099">
        <w:rPr>
          <w:rFonts w:ascii="Times New Roman" w:hAnsi="Times New Roman"/>
          <w:i/>
        </w:rPr>
        <w:t>с</w:t>
      </w:r>
      <w:proofErr w:type="gramEnd"/>
      <w:r w:rsidR="00344099">
        <w:rPr>
          <w:rFonts w:ascii="Times New Roman" w:hAnsi="Times New Roman"/>
          <w:i/>
        </w:rPr>
        <w:t xml:space="preserve"> сте</w:t>
      </w:r>
      <w:r w:rsidR="00344099">
        <w:rPr>
          <w:rFonts w:ascii="Times New Roman" w:hAnsi="Times New Roman"/>
          <w:i/>
        </w:rPr>
        <w:t>н</w:t>
      </w:r>
      <w:r w:rsidR="00344099">
        <w:rPr>
          <w:rFonts w:ascii="Times New Roman" w:hAnsi="Times New Roman"/>
          <w:i/>
        </w:rPr>
        <w:t>ки с деформацией желудка в этом участке, уменьшением поперечного размера в до 5,0 см между большой и малой кривизной.</w:t>
      </w:r>
      <w:r w:rsidRPr="003B5584">
        <w:rPr>
          <w:rFonts w:ascii="Times New Roman" w:hAnsi="Times New Roman"/>
          <w:i/>
        </w:rPr>
        <w:t xml:space="preserve"> В этой зоне стенка </w:t>
      </w:r>
      <w:r w:rsidR="00344099">
        <w:rPr>
          <w:rFonts w:ascii="Times New Roman" w:hAnsi="Times New Roman"/>
          <w:i/>
        </w:rPr>
        <w:t>желудка</w:t>
      </w:r>
      <w:r w:rsidRPr="003B5584">
        <w:rPr>
          <w:rFonts w:ascii="Times New Roman" w:hAnsi="Times New Roman"/>
          <w:i/>
        </w:rPr>
        <w:t xml:space="preserve"> уплотнена с </w:t>
      </w:r>
      <w:r w:rsidR="00344099">
        <w:rPr>
          <w:rFonts w:ascii="Times New Roman" w:hAnsi="Times New Roman"/>
          <w:i/>
        </w:rPr>
        <w:t>синюшным</w:t>
      </w:r>
      <w:r w:rsidRPr="003B5584">
        <w:rPr>
          <w:rFonts w:ascii="Times New Roman" w:hAnsi="Times New Roman"/>
          <w:i/>
        </w:rPr>
        <w:t xml:space="preserve"> оттенком</w:t>
      </w:r>
      <w:r w:rsidR="00344099">
        <w:rPr>
          <w:rFonts w:ascii="Times New Roman" w:hAnsi="Times New Roman"/>
          <w:i/>
        </w:rPr>
        <w:t xml:space="preserve"> с</w:t>
      </w:r>
      <w:r w:rsidR="00344099">
        <w:rPr>
          <w:rFonts w:ascii="Times New Roman" w:hAnsi="Times New Roman"/>
          <w:i/>
        </w:rPr>
        <w:t>е</w:t>
      </w:r>
      <w:r w:rsidR="00344099">
        <w:rPr>
          <w:rFonts w:ascii="Times New Roman" w:hAnsi="Times New Roman"/>
          <w:i/>
        </w:rPr>
        <w:t>розной оболочки</w:t>
      </w:r>
      <w:r w:rsidRPr="003B5584">
        <w:rPr>
          <w:rFonts w:ascii="Times New Roman" w:hAnsi="Times New Roman"/>
          <w:i/>
        </w:rPr>
        <w:t xml:space="preserve">. </w:t>
      </w:r>
      <w:r w:rsidR="00344099">
        <w:rPr>
          <w:rFonts w:ascii="Times New Roman" w:hAnsi="Times New Roman"/>
          <w:i/>
        </w:rPr>
        <w:t>Проксимальный и дистальный края резекции маркированы черным красителем.</w:t>
      </w:r>
    </w:p>
    <w:p w:rsidR="00344099" w:rsidRDefault="00344099" w:rsidP="00344099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Желудок рассечен по большой кривизне. </w:t>
      </w:r>
      <w:proofErr w:type="gramStart"/>
      <w:r w:rsidR="0011768B" w:rsidRPr="003B5584">
        <w:rPr>
          <w:rFonts w:ascii="Times New Roman" w:hAnsi="Times New Roman"/>
          <w:i/>
        </w:rPr>
        <w:t xml:space="preserve">По рассечении </w:t>
      </w:r>
      <w:r>
        <w:rPr>
          <w:rFonts w:ascii="Times New Roman" w:hAnsi="Times New Roman"/>
          <w:i/>
        </w:rPr>
        <w:t>желудка</w:t>
      </w:r>
      <w:r w:rsidR="0011768B">
        <w:rPr>
          <w:rFonts w:ascii="Times New Roman" w:hAnsi="Times New Roman"/>
          <w:i/>
        </w:rPr>
        <w:t>,</w:t>
      </w:r>
      <w:r w:rsidR="0011768B" w:rsidRPr="003B558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на расстоянии 8,0 см от прокс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</w:rPr>
        <w:t xml:space="preserve">мального края резекции по малой кривизне </w:t>
      </w:r>
      <w:r w:rsidR="0011768B" w:rsidRPr="003B5584">
        <w:rPr>
          <w:rFonts w:ascii="Times New Roman" w:hAnsi="Times New Roman"/>
          <w:i/>
        </w:rPr>
        <w:t>со стороны слизистой оболочки определяется язве</w:t>
      </w:r>
      <w:r w:rsidR="0011768B" w:rsidRPr="003B5584">
        <w:rPr>
          <w:rFonts w:ascii="Times New Roman" w:hAnsi="Times New Roman"/>
          <w:i/>
        </w:rPr>
        <w:t>н</w:t>
      </w:r>
      <w:r w:rsidR="0011768B" w:rsidRPr="003B5584">
        <w:rPr>
          <w:rFonts w:ascii="Times New Roman" w:hAnsi="Times New Roman"/>
          <w:i/>
        </w:rPr>
        <w:t>ный дефект</w:t>
      </w:r>
      <w:r>
        <w:rPr>
          <w:rFonts w:ascii="Times New Roman" w:hAnsi="Times New Roman"/>
          <w:i/>
        </w:rPr>
        <w:t xml:space="preserve"> </w:t>
      </w:r>
      <w:r w:rsidRPr="00344099">
        <w:rPr>
          <w:rFonts w:ascii="Times New Roman" w:hAnsi="Times New Roman"/>
          <w:i/>
        </w:rPr>
        <w:t xml:space="preserve">(3 – тип по </w:t>
      </w:r>
      <w:proofErr w:type="spellStart"/>
      <w:r w:rsidRPr="00344099">
        <w:rPr>
          <w:rFonts w:ascii="Times New Roman" w:eastAsia="Calibri" w:hAnsi="Times New Roman"/>
          <w:i/>
          <w:szCs w:val="24"/>
          <w:lang w:eastAsia="ru-RU"/>
        </w:rPr>
        <w:t>Borrmann</w:t>
      </w:r>
      <w:proofErr w:type="spellEnd"/>
      <w:r>
        <w:rPr>
          <w:rFonts w:ascii="Times New Roman" w:eastAsia="Calibri" w:hAnsi="Times New Roman"/>
          <w:i/>
          <w:szCs w:val="24"/>
          <w:lang w:eastAsia="ru-RU"/>
        </w:rPr>
        <w:t>?)</w:t>
      </w:r>
      <w:r w:rsidRPr="00344099">
        <w:rPr>
          <w:rFonts w:ascii="Times New Roman" w:hAnsi="Times New Roman"/>
          <w:i/>
        </w:rPr>
        <w:t xml:space="preserve"> </w:t>
      </w:r>
      <w:r w:rsidR="0011768B" w:rsidRPr="00344099">
        <w:rPr>
          <w:rFonts w:ascii="Times New Roman" w:hAnsi="Times New Roman"/>
          <w:i/>
        </w:rPr>
        <w:t>с валикообразно приподнятыми</w:t>
      </w:r>
      <w:r w:rsidR="005722DB">
        <w:rPr>
          <w:rFonts w:ascii="Times New Roman" w:hAnsi="Times New Roman"/>
          <w:i/>
        </w:rPr>
        <w:t>, подрытыми</w:t>
      </w:r>
      <w:r w:rsidR="0011768B" w:rsidRPr="00344099">
        <w:rPr>
          <w:rFonts w:ascii="Times New Roman" w:hAnsi="Times New Roman"/>
          <w:i/>
        </w:rPr>
        <w:t xml:space="preserve"> краями хрящ</w:t>
      </w:r>
      <w:r w:rsidR="0011768B" w:rsidRPr="00344099">
        <w:rPr>
          <w:rFonts w:ascii="Times New Roman" w:hAnsi="Times New Roman"/>
          <w:i/>
        </w:rPr>
        <w:t>е</w:t>
      </w:r>
      <w:r w:rsidR="0011768B" w:rsidRPr="00344099">
        <w:rPr>
          <w:rFonts w:ascii="Times New Roman" w:hAnsi="Times New Roman"/>
          <w:i/>
        </w:rPr>
        <w:t>ватой плотности грязно-серыми рыхлыми наложениями</w:t>
      </w:r>
      <w:r>
        <w:rPr>
          <w:rFonts w:ascii="Times New Roman" w:hAnsi="Times New Roman"/>
          <w:i/>
        </w:rPr>
        <w:t>, концентрическим схождением складок по направлению к краям язвы</w:t>
      </w:r>
      <w:r w:rsidR="0011768B" w:rsidRPr="00344099">
        <w:rPr>
          <w:rFonts w:ascii="Times New Roman" w:hAnsi="Times New Roman"/>
          <w:i/>
        </w:rPr>
        <w:t>;</w:t>
      </w:r>
      <w:proofErr w:type="gramEnd"/>
      <w:r w:rsidR="0011768B" w:rsidRPr="003B558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размеры</w:t>
      </w:r>
      <w:r w:rsidR="0011768B" w:rsidRPr="003B5584">
        <w:rPr>
          <w:rFonts w:ascii="Times New Roman" w:hAnsi="Times New Roman"/>
          <w:i/>
        </w:rPr>
        <w:t xml:space="preserve"> дефекта около </w:t>
      </w:r>
      <w:r>
        <w:rPr>
          <w:rFonts w:ascii="Times New Roman" w:hAnsi="Times New Roman"/>
          <w:i/>
        </w:rPr>
        <w:t>2,5х</w:t>
      </w:r>
      <w:proofErr w:type="gramStart"/>
      <w:r>
        <w:rPr>
          <w:rFonts w:ascii="Times New Roman" w:hAnsi="Times New Roman"/>
          <w:i/>
        </w:rPr>
        <w:t>2</w:t>
      </w:r>
      <w:proofErr w:type="gramEnd"/>
      <w:r>
        <w:rPr>
          <w:rFonts w:ascii="Times New Roman" w:hAnsi="Times New Roman"/>
          <w:i/>
        </w:rPr>
        <w:t xml:space="preserve">,0 </w:t>
      </w:r>
      <w:r w:rsidR="0011768B" w:rsidRPr="003B5584">
        <w:rPr>
          <w:rFonts w:ascii="Times New Roman" w:hAnsi="Times New Roman"/>
          <w:i/>
        </w:rPr>
        <w:t>см, глубина</w:t>
      </w:r>
      <w:r>
        <w:rPr>
          <w:rFonts w:ascii="Times New Roman" w:hAnsi="Times New Roman"/>
          <w:i/>
        </w:rPr>
        <w:t xml:space="preserve"> в центральной части – до</w:t>
      </w:r>
      <w:r w:rsidR="00C959C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0</w:t>
      </w:r>
      <w:r w:rsidR="00C959C8">
        <w:rPr>
          <w:rFonts w:ascii="Times New Roman" w:hAnsi="Times New Roman"/>
          <w:i/>
        </w:rPr>
        <w:t>,9</w:t>
      </w:r>
      <w:r>
        <w:rPr>
          <w:rFonts w:ascii="Times New Roman" w:hAnsi="Times New Roman"/>
          <w:i/>
        </w:rPr>
        <w:t xml:space="preserve"> </w:t>
      </w:r>
      <w:r w:rsidR="0011768B" w:rsidRPr="003B5584">
        <w:rPr>
          <w:rFonts w:ascii="Times New Roman" w:hAnsi="Times New Roman"/>
          <w:i/>
        </w:rPr>
        <w:t>см</w:t>
      </w:r>
      <w:r w:rsidR="0011768B">
        <w:rPr>
          <w:rFonts w:ascii="Times New Roman" w:hAnsi="Times New Roman"/>
          <w:i/>
        </w:rPr>
        <w:t xml:space="preserve"> </w:t>
      </w:r>
      <w:r w:rsidR="0011768B" w:rsidRPr="003B5584">
        <w:rPr>
          <w:rFonts w:ascii="Times New Roman" w:hAnsi="Times New Roman"/>
          <w:i/>
        </w:rPr>
        <w:t xml:space="preserve">от уровня неизмененной слизистой оболочки. </w:t>
      </w:r>
    </w:p>
    <w:p w:rsidR="0011768B" w:rsidRPr="003B5584" w:rsidRDefault="00C959C8" w:rsidP="00344099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Минимальное р</w:t>
      </w:r>
      <w:r w:rsidR="0011768B" w:rsidRPr="003B5584">
        <w:rPr>
          <w:rFonts w:ascii="Times New Roman" w:hAnsi="Times New Roman"/>
          <w:i/>
        </w:rPr>
        <w:t>асстояние от кра</w:t>
      </w:r>
      <w:r>
        <w:rPr>
          <w:rFonts w:ascii="Times New Roman" w:hAnsi="Times New Roman"/>
          <w:i/>
        </w:rPr>
        <w:t>я</w:t>
      </w:r>
      <w:r w:rsidR="0011768B" w:rsidRPr="003B5584">
        <w:rPr>
          <w:rFonts w:ascii="Times New Roman" w:hAnsi="Times New Roman"/>
          <w:i/>
        </w:rPr>
        <w:t xml:space="preserve"> язвенного дефекта до дистального края резекции</w:t>
      </w:r>
      <w:r>
        <w:rPr>
          <w:rFonts w:ascii="Times New Roman" w:hAnsi="Times New Roman"/>
          <w:i/>
        </w:rPr>
        <w:t xml:space="preserve"> по малой кр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</w:rPr>
        <w:t xml:space="preserve">визне около 9,0 см. </w:t>
      </w:r>
      <w:r w:rsidR="0011768B" w:rsidRPr="003B5584">
        <w:rPr>
          <w:rFonts w:ascii="Times New Roman" w:hAnsi="Times New Roman"/>
          <w:i/>
        </w:rPr>
        <w:t xml:space="preserve">В остальных отделах слизистая оболочка </w:t>
      </w:r>
      <w:r>
        <w:rPr>
          <w:rFonts w:ascii="Times New Roman" w:hAnsi="Times New Roman"/>
          <w:i/>
        </w:rPr>
        <w:t>желудка</w:t>
      </w:r>
      <w:r w:rsidR="0011768B" w:rsidRPr="003B5584">
        <w:rPr>
          <w:rFonts w:ascii="Times New Roman" w:hAnsi="Times New Roman"/>
          <w:i/>
        </w:rPr>
        <w:t xml:space="preserve"> бархатистая, с типичным релье</w:t>
      </w:r>
      <w:r w:rsidR="0011768B">
        <w:rPr>
          <w:rFonts w:ascii="Times New Roman" w:hAnsi="Times New Roman"/>
          <w:i/>
        </w:rPr>
        <w:t>фом.</w:t>
      </w:r>
    </w:p>
    <w:p w:rsidR="0011768B" w:rsidRDefault="0011768B" w:rsidP="0011768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3B5584">
        <w:rPr>
          <w:rFonts w:ascii="Times New Roman" w:hAnsi="Times New Roman"/>
          <w:i/>
        </w:rPr>
        <w:t>Макропрепарат</w:t>
      </w:r>
      <w:r w:rsidR="00C959C8">
        <w:rPr>
          <w:rFonts w:ascii="Times New Roman" w:hAnsi="Times New Roman"/>
          <w:i/>
        </w:rPr>
        <w:t xml:space="preserve"> закреплен на жесткое основание, </w:t>
      </w:r>
      <w:r w:rsidRPr="003B5584">
        <w:rPr>
          <w:rFonts w:ascii="Times New Roman" w:hAnsi="Times New Roman"/>
          <w:i/>
        </w:rPr>
        <w:t>погружен в раствор 10% забуференного фо</w:t>
      </w:r>
      <w:r w:rsidRPr="003B5584">
        <w:rPr>
          <w:rFonts w:ascii="Times New Roman" w:hAnsi="Times New Roman"/>
          <w:i/>
        </w:rPr>
        <w:t>р</w:t>
      </w:r>
      <w:r w:rsidRPr="003B5584">
        <w:rPr>
          <w:rFonts w:ascii="Times New Roman" w:hAnsi="Times New Roman"/>
          <w:i/>
        </w:rPr>
        <w:t>малина на 24 ча</w:t>
      </w:r>
      <w:r w:rsidR="00C959C8">
        <w:rPr>
          <w:rFonts w:ascii="Times New Roman" w:hAnsi="Times New Roman"/>
          <w:i/>
        </w:rPr>
        <w:t>са.</w:t>
      </w:r>
    </w:p>
    <w:p w:rsidR="0011768B" w:rsidRPr="003B5584" w:rsidRDefault="0011768B" w:rsidP="0011768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3B5584">
        <w:rPr>
          <w:rFonts w:ascii="Times New Roman" w:hAnsi="Times New Roman"/>
          <w:i/>
        </w:rPr>
        <w:t>После фиксации</w:t>
      </w:r>
      <w:r>
        <w:rPr>
          <w:rFonts w:ascii="Times New Roman" w:hAnsi="Times New Roman"/>
          <w:i/>
        </w:rPr>
        <w:t xml:space="preserve"> (дата, время) </w:t>
      </w:r>
      <w:r w:rsidRPr="003B5584">
        <w:rPr>
          <w:rFonts w:ascii="Times New Roman" w:hAnsi="Times New Roman"/>
          <w:i/>
        </w:rPr>
        <w:t xml:space="preserve"> произведено рассечение стенки </w:t>
      </w:r>
      <w:r w:rsidR="00C959C8">
        <w:rPr>
          <w:rFonts w:ascii="Times New Roman" w:hAnsi="Times New Roman"/>
          <w:i/>
        </w:rPr>
        <w:t>желудка</w:t>
      </w:r>
      <w:r w:rsidRPr="003B5584">
        <w:rPr>
          <w:rFonts w:ascii="Times New Roman" w:hAnsi="Times New Roman"/>
          <w:i/>
        </w:rPr>
        <w:t xml:space="preserve"> в области опухолевого роста – макроскопически со стороны слизистой оболочки в зоне описанного язвенного дефекта определяется разрастание хрящеватой плотности волокнистой бело-серой ткани, распростр</w:t>
      </w:r>
      <w:r w:rsidRPr="003B5584">
        <w:rPr>
          <w:rFonts w:ascii="Times New Roman" w:hAnsi="Times New Roman"/>
          <w:i/>
        </w:rPr>
        <w:t>а</w:t>
      </w:r>
      <w:r w:rsidRPr="003B5584">
        <w:rPr>
          <w:rFonts w:ascii="Times New Roman" w:hAnsi="Times New Roman"/>
          <w:i/>
        </w:rPr>
        <w:t xml:space="preserve">няющейся вглубь стенки </w:t>
      </w:r>
      <w:r w:rsidR="00C959C8">
        <w:rPr>
          <w:rFonts w:ascii="Times New Roman" w:hAnsi="Times New Roman"/>
          <w:i/>
        </w:rPr>
        <w:t>желудка -</w:t>
      </w:r>
      <w:r>
        <w:rPr>
          <w:rFonts w:ascii="Times New Roman" w:hAnsi="Times New Roman"/>
          <w:i/>
        </w:rPr>
        <w:t xml:space="preserve"> макроскопически</w:t>
      </w:r>
      <w:r w:rsidRPr="003B5584">
        <w:rPr>
          <w:rFonts w:ascii="Times New Roman" w:hAnsi="Times New Roman"/>
          <w:i/>
        </w:rPr>
        <w:t xml:space="preserve"> с прорастанием всех слоев стенки </w:t>
      </w:r>
      <w:r w:rsidR="00C959C8">
        <w:rPr>
          <w:rFonts w:ascii="Times New Roman" w:hAnsi="Times New Roman"/>
          <w:i/>
        </w:rPr>
        <w:t>без вовл</w:t>
      </w:r>
      <w:r w:rsidR="00C959C8">
        <w:rPr>
          <w:rFonts w:ascii="Times New Roman" w:hAnsi="Times New Roman"/>
          <w:i/>
        </w:rPr>
        <w:t>е</w:t>
      </w:r>
      <w:r w:rsidR="00C959C8">
        <w:rPr>
          <w:rFonts w:ascii="Times New Roman" w:hAnsi="Times New Roman"/>
          <w:i/>
        </w:rPr>
        <w:t xml:space="preserve">чения серозной оболочки. </w:t>
      </w:r>
    </w:p>
    <w:p w:rsidR="0011768B" w:rsidRPr="003B5584" w:rsidRDefault="00C959C8" w:rsidP="0011768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Латерально</w:t>
      </w:r>
      <w:r w:rsidR="0011768B" w:rsidRPr="003B5584">
        <w:rPr>
          <w:rFonts w:ascii="Times New Roman" w:hAnsi="Times New Roman"/>
          <w:i/>
        </w:rPr>
        <w:t xml:space="preserve"> опухолевая ткань распространяется в толще стенки </w:t>
      </w:r>
      <w:r>
        <w:rPr>
          <w:rFonts w:ascii="Times New Roman" w:hAnsi="Times New Roman"/>
          <w:i/>
        </w:rPr>
        <w:t>желудка на 0,5-1,0 см</w:t>
      </w:r>
      <w:r w:rsidR="0011768B" w:rsidRPr="003B5584">
        <w:rPr>
          <w:rFonts w:ascii="Times New Roman" w:hAnsi="Times New Roman"/>
          <w:i/>
        </w:rPr>
        <w:t xml:space="preserve"> от краев язвенного дефекта, определяемых с поверхности.</w:t>
      </w:r>
    </w:p>
    <w:p w:rsidR="005722DB" w:rsidRPr="003B5584" w:rsidRDefault="00C959C8" w:rsidP="005722D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Выявлены лимфатические узлы</w:t>
      </w:r>
      <w:r w:rsidR="005722DB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по большо</w:t>
      </w:r>
      <w:r w:rsidR="005722DB">
        <w:rPr>
          <w:rFonts w:ascii="Times New Roman" w:hAnsi="Times New Roman"/>
          <w:i/>
        </w:rPr>
        <w:t>й</w:t>
      </w:r>
      <w:r>
        <w:rPr>
          <w:rFonts w:ascii="Times New Roman" w:hAnsi="Times New Roman"/>
          <w:i/>
        </w:rPr>
        <w:t xml:space="preserve"> кривизне </w:t>
      </w:r>
      <w:r w:rsidR="0011768B" w:rsidRPr="003B5584">
        <w:rPr>
          <w:rFonts w:ascii="Times New Roman" w:hAnsi="Times New Roman"/>
          <w:i/>
        </w:rPr>
        <w:t xml:space="preserve">в предполагаемом количестве </w:t>
      </w:r>
      <w:r>
        <w:rPr>
          <w:rFonts w:ascii="Times New Roman" w:hAnsi="Times New Roman"/>
          <w:i/>
        </w:rPr>
        <w:t>– 3</w:t>
      </w:r>
      <w:r w:rsidR="005722DB">
        <w:rPr>
          <w:rFonts w:ascii="Times New Roman" w:hAnsi="Times New Roman"/>
          <w:i/>
        </w:rPr>
        <w:t xml:space="preserve"> </w:t>
      </w:r>
      <w:proofErr w:type="spellStart"/>
      <w:proofErr w:type="gramStart"/>
      <w:r w:rsidR="005722DB">
        <w:rPr>
          <w:rFonts w:ascii="Times New Roman" w:hAnsi="Times New Roman"/>
          <w:i/>
        </w:rPr>
        <w:t>шт</w:t>
      </w:r>
      <w:proofErr w:type="spellEnd"/>
      <w:proofErr w:type="gramEnd"/>
      <w:r w:rsidR="005722DB">
        <w:rPr>
          <w:rFonts w:ascii="Times New Roman" w:hAnsi="Times New Roman"/>
          <w:i/>
        </w:rPr>
        <w:t>, по малой кривизне – 5,0 шт</w:t>
      </w:r>
      <w:r>
        <w:rPr>
          <w:rFonts w:ascii="Times New Roman" w:hAnsi="Times New Roman"/>
          <w:i/>
        </w:rPr>
        <w:t>.</w:t>
      </w:r>
      <w:r w:rsidR="005722DB">
        <w:rPr>
          <w:rFonts w:ascii="Times New Roman" w:hAnsi="Times New Roman"/>
          <w:i/>
        </w:rPr>
        <w:t xml:space="preserve"> Выявленные лимфатические узлы размерами до 1,2х0,5х0,7 см, эласти</w:t>
      </w:r>
      <w:r w:rsidR="005722DB">
        <w:rPr>
          <w:rFonts w:ascii="Times New Roman" w:hAnsi="Times New Roman"/>
          <w:i/>
        </w:rPr>
        <w:t>ч</w:t>
      </w:r>
      <w:r w:rsidR="005722DB">
        <w:rPr>
          <w:rFonts w:ascii="Times New Roman" w:hAnsi="Times New Roman"/>
          <w:i/>
        </w:rPr>
        <w:t>ные, на разрезе однородного вида, бело-серого цвета.</w:t>
      </w:r>
    </w:p>
    <w:p w:rsidR="0011768B" w:rsidRPr="003B5584" w:rsidRDefault="005722DB" w:rsidP="0011768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Большой сальник прислан отдельно – размерами 18,0х10,0, типичного вида. </w:t>
      </w:r>
      <w:proofErr w:type="gramStart"/>
      <w:r w:rsidR="0011768B" w:rsidRPr="003B5584">
        <w:rPr>
          <w:rFonts w:ascii="Times New Roman" w:hAnsi="Times New Roman"/>
          <w:i/>
        </w:rPr>
        <w:t>При</w:t>
      </w:r>
      <w:proofErr w:type="gramEnd"/>
      <w:r w:rsidR="0011768B" w:rsidRPr="003B5584">
        <w:rPr>
          <w:rFonts w:ascii="Times New Roman" w:hAnsi="Times New Roman"/>
          <w:i/>
        </w:rPr>
        <w:t xml:space="preserve"> выполнением множества серийных разрезов удалось сформировать </w:t>
      </w:r>
      <w:r>
        <w:rPr>
          <w:rFonts w:ascii="Times New Roman" w:hAnsi="Times New Roman"/>
          <w:i/>
        </w:rPr>
        <w:t>5</w:t>
      </w:r>
      <w:r w:rsidR="0011768B" w:rsidRPr="003B5584">
        <w:rPr>
          <w:rFonts w:ascii="Times New Roman" w:hAnsi="Times New Roman"/>
          <w:i/>
        </w:rPr>
        <w:t xml:space="preserve"> блоков</w:t>
      </w:r>
      <w:r w:rsidR="0011768B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предположительно</w:t>
      </w:r>
      <w:r w:rsidR="0011768B" w:rsidRPr="003B5584">
        <w:rPr>
          <w:rFonts w:ascii="Times New Roman" w:hAnsi="Times New Roman"/>
          <w:i/>
        </w:rPr>
        <w:t xml:space="preserve"> содержащих лимфатические узлы.</w:t>
      </w:r>
      <w:r>
        <w:rPr>
          <w:rFonts w:ascii="Times New Roman" w:hAnsi="Times New Roman"/>
          <w:i/>
        </w:rPr>
        <w:t xml:space="preserve"> </w:t>
      </w:r>
      <w:r w:rsidR="0011768B" w:rsidRPr="003B5584">
        <w:rPr>
          <w:rFonts w:ascii="Times New Roman" w:hAnsi="Times New Roman"/>
          <w:i/>
        </w:rPr>
        <w:t xml:space="preserve"> </w:t>
      </w:r>
      <w:r w:rsidR="0011768B">
        <w:rPr>
          <w:rFonts w:ascii="Times New Roman" w:hAnsi="Times New Roman"/>
          <w:i/>
        </w:rPr>
        <w:t xml:space="preserve">Выявленные лимфатические узлы размерами до </w:t>
      </w:r>
      <w:r>
        <w:rPr>
          <w:rFonts w:ascii="Times New Roman" w:hAnsi="Times New Roman"/>
          <w:i/>
        </w:rPr>
        <w:t>0</w:t>
      </w:r>
      <w:r w:rsidR="0011768B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>5</w:t>
      </w:r>
      <w:r w:rsidR="0011768B">
        <w:rPr>
          <w:rFonts w:ascii="Times New Roman" w:hAnsi="Times New Roman"/>
          <w:i/>
        </w:rPr>
        <w:t>х</w:t>
      </w:r>
      <w:proofErr w:type="gramStart"/>
      <w:r w:rsidR="0011768B">
        <w:rPr>
          <w:rFonts w:ascii="Times New Roman" w:hAnsi="Times New Roman"/>
          <w:i/>
        </w:rPr>
        <w:t>0</w:t>
      </w:r>
      <w:proofErr w:type="gramEnd"/>
      <w:r w:rsidR="0011768B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>5</w:t>
      </w:r>
      <w:r w:rsidR="0011768B">
        <w:rPr>
          <w:rFonts w:ascii="Times New Roman" w:hAnsi="Times New Roman"/>
          <w:i/>
        </w:rPr>
        <w:t>х0,</w:t>
      </w:r>
      <w:r>
        <w:rPr>
          <w:rFonts w:ascii="Times New Roman" w:hAnsi="Times New Roman"/>
          <w:i/>
        </w:rPr>
        <w:t>4</w:t>
      </w:r>
      <w:r w:rsidR="0011768B">
        <w:rPr>
          <w:rFonts w:ascii="Times New Roman" w:hAnsi="Times New Roman"/>
          <w:i/>
        </w:rPr>
        <w:t xml:space="preserve"> см, эластичные, на разрезе однородного вида, бело-серого цвета.</w:t>
      </w:r>
    </w:p>
    <w:p w:rsidR="005722DB" w:rsidRDefault="005722DB" w:rsidP="0011768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</w:p>
    <w:p w:rsidR="0011768B" w:rsidRPr="003B5584" w:rsidRDefault="0011768B" w:rsidP="0011768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3B5584">
        <w:rPr>
          <w:rFonts w:ascii="Times New Roman" w:hAnsi="Times New Roman"/>
          <w:i/>
        </w:rPr>
        <w:t xml:space="preserve">По результату макроскопического исследования вырезаны фрагменты ткани с маркировкой: </w:t>
      </w:r>
    </w:p>
    <w:p w:rsidR="0011768B" w:rsidRPr="003B5584" w:rsidRDefault="0011768B" w:rsidP="0011768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 </w:t>
      </w:r>
      <w:r w:rsidRPr="003B5584">
        <w:rPr>
          <w:rFonts w:ascii="Times New Roman" w:hAnsi="Times New Roman"/>
          <w:i/>
        </w:rPr>
        <w:t>– область опухолевого роста (</w:t>
      </w:r>
      <w:r w:rsidR="005722DB">
        <w:rPr>
          <w:rFonts w:ascii="Times New Roman" w:hAnsi="Times New Roman"/>
          <w:i/>
        </w:rPr>
        <w:t>2</w:t>
      </w:r>
      <w:r w:rsidRPr="003B558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фрагмента</w:t>
      </w:r>
      <w:r w:rsidRPr="003B5584">
        <w:rPr>
          <w:rFonts w:ascii="Times New Roman" w:hAnsi="Times New Roman"/>
          <w:i/>
        </w:rPr>
        <w:t>)</w:t>
      </w:r>
    </w:p>
    <w:p w:rsidR="005722DB" w:rsidRDefault="0011768B" w:rsidP="0011768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II</w:t>
      </w:r>
      <w:r w:rsidRPr="003B5584">
        <w:rPr>
          <w:rFonts w:ascii="Times New Roman" w:hAnsi="Times New Roman"/>
          <w:i/>
        </w:rPr>
        <w:t xml:space="preserve">– </w:t>
      </w:r>
      <w:r w:rsidR="005722DB">
        <w:rPr>
          <w:rFonts w:ascii="Times New Roman" w:hAnsi="Times New Roman"/>
          <w:i/>
        </w:rPr>
        <w:t>опухоль/неизмененная стенка (2 фрагмента)</w:t>
      </w:r>
    </w:p>
    <w:p w:rsidR="005722DB" w:rsidRPr="003B5584" w:rsidRDefault="005722DB" w:rsidP="005722D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  <w:lang w:val="en-US"/>
        </w:rPr>
        <w:t>II</w:t>
      </w:r>
      <w:r w:rsidRPr="003B5584">
        <w:rPr>
          <w:rFonts w:ascii="Times New Roman" w:hAnsi="Times New Roman"/>
          <w:i/>
        </w:rPr>
        <w:t xml:space="preserve"> – дистальный край резекции (</w:t>
      </w:r>
      <w:r>
        <w:rPr>
          <w:rFonts w:ascii="Times New Roman" w:hAnsi="Times New Roman"/>
          <w:i/>
        </w:rPr>
        <w:t>1 фрагмент</w:t>
      </w:r>
      <w:r w:rsidRPr="003B5584">
        <w:rPr>
          <w:rFonts w:ascii="Times New Roman" w:hAnsi="Times New Roman"/>
          <w:i/>
        </w:rPr>
        <w:t>)</w:t>
      </w:r>
    </w:p>
    <w:p w:rsidR="005722DB" w:rsidRPr="003B5584" w:rsidRDefault="005722DB" w:rsidP="005722D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I</w:t>
      </w:r>
      <w:r w:rsidRPr="003B5584">
        <w:rPr>
          <w:rFonts w:ascii="Times New Roman" w:hAnsi="Times New Roman"/>
          <w:i/>
        </w:rPr>
        <w:t>V – пр</w:t>
      </w:r>
      <w:r>
        <w:rPr>
          <w:rFonts w:ascii="Times New Roman" w:hAnsi="Times New Roman"/>
          <w:i/>
        </w:rPr>
        <w:t>оксимальный край резекции (1 фрагмент</w:t>
      </w:r>
      <w:r w:rsidRPr="003B5584">
        <w:rPr>
          <w:rFonts w:ascii="Times New Roman" w:hAnsi="Times New Roman"/>
          <w:i/>
        </w:rPr>
        <w:t>)</w:t>
      </w:r>
    </w:p>
    <w:p w:rsidR="0011768B" w:rsidRPr="003B5584" w:rsidRDefault="005722DB" w:rsidP="0011768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</w:t>
      </w:r>
      <w:r w:rsidRPr="003B5584">
        <w:rPr>
          <w:rFonts w:ascii="Times New Roman" w:hAnsi="Times New Roman"/>
          <w:i/>
        </w:rPr>
        <w:t xml:space="preserve"> – </w:t>
      </w:r>
      <w:r>
        <w:rPr>
          <w:rFonts w:ascii="Times New Roman" w:hAnsi="Times New Roman"/>
          <w:i/>
        </w:rPr>
        <w:t xml:space="preserve">проксимальные </w:t>
      </w:r>
      <w:r w:rsidR="0011768B" w:rsidRPr="003B5584">
        <w:rPr>
          <w:rFonts w:ascii="Times New Roman" w:hAnsi="Times New Roman"/>
          <w:i/>
        </w:rPr>
        <w:t>лимфатические узлы</w:t>
      </w:r>
      <w:r>
        <w:rPr>
          <w:rFonts w:ascii="Times New Roman" w:hAnsi="Times New Roman"/>
          <w:i/>
        </w:rPr>
        <w:t xml:space="preserve"> малой кривизны </w:t>
      </w:r>
      <w:r w:rsidR="0011768B" w:rsidRPr="003B5584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2 блока</w:t>
      </w:r>
      <w:r w:rsidR="0011768B" w:rsidRPr="003B5584">
        <w:rPr>
          <w:rFonts w:ascii="Times New Roman" w:hAnsi="Times New Roman"/>
          <w:i/>
        </w:rPr>
        <w:t>)</w:t>
      </w:r>
    </w:p>
    <w:p w:rsidR="005722DB" w:rsidRPr="003B5584" w:rsidRDefault="005722DB" w:rsidP="005722D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i/>
          <w:lang w:val="en-US"/>
        </w:rPr>
        <w:t>I</w:t>
      </w:r>
      <w:r w:rsidRPr="003B5584">
        <w:rPr>
          <w:rFonts w:ascii="Times New Roman" w:hAnsi="Times New Roman"/>
          <w:i/>
        </w:rPr>
        <w:t xml:space="preserve"> –</w:t>
      </w:r>
      <w:r>
        <w:rPr>
          <w:rFonts w:ascii="Times New Roman" w:hAnsi="Times New Roman"/>
          <w:i/>
        </w:rPr>
        <w:t xml:space="preserve"> дистальные </w:t>
      </w:r>
      <w:r w:rsidRPr="003B5584">
        <w:rPr>
          <w:rFonts w:ascii="Times New Roman" w:hAnsi="Times New Roman"/>
          <w:i/>
        </w:rPr>
        <w:t>лимфатические узлы</w:t>
      </w:r>
      <w:r>
        <w:rPr>
          <w:rFonts w:ascii="Times New Roman" w:hAnsi="Times New Roman"/>
          <w:i/>
        </w:rPr>
        <w:t xml:space="preserve"> малой кривизны </w:t>
      </w:r>
      <w:r w:rsidRPr="003B5584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3 блока</w:t>
      </w:r>
      <w:r w:rsidRPr="003B5584">
        <w:rPr>
          <w:rFonts w:ascii="Times New Roman" w:hAnsi="Times New Roman"/>
          <w:i/>
        </w:rPr>
        <w:t>)</w:t>
      </w:r>
    </w:p>
    <w:p w:rsidR="005722DB" w:rsidRPr="003B5584" w:rsidRDefault="0011768B" w:rsidP="005722D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</w:t>
      </w:r>
      <w:r w:rsidRPr="003B5584">
        <w:rPr>
          <w:rFonts w:ascii="Times New Roman" w:hAnsi="Times New Roman"/>
          <w:i/>
        </w:rPr>
        <w:t>I</w:t>
      </w:r>
      <w:r w:rsidR="005722DB">
        <w:rPr>
          <w:rFonts w:ascii="Times New Roman" w:hAnsi="Times New Roman"/>
          <w:i/>
          <w:lang w:val="en-US"/>
        </w:rPr>
        <w:t>I</w:t>
      </w:r>
      <w:r w:rsidRPr="003B5584">
        <w:rPr>
          <w:rFonts w:ascii="Times New Roman" w:hAnsi="Times New Roman"/>
          <w:i/>
        </w:rPr>
        <w:t xml:space="preserve"> –</w:t>
      </w:r>
      <w:r w:rsidR="005722DB" w:rsidRPr="005722DB">
        <w:rPr>
          <w:rFonts w:ascii="Times New Roman" w:hAnsi="Times New Roman"/>
          <w:i/>
        </w:rPr>
        <w:t xml:space="preserve"> </w:t>
      </w:r>
      <w:r w:rsidRPr="003B5584">
        <w:rPr>
          <w:rFonts w:ascii="Times New Roman" w:hAnsi="Times New Roman"/>
          <w:i/>
        </w:rPr>
        <w:t xml:space="preserve"> </w:t>
      </w:r>
      <w:r w:rsidR="005722DB">
        <w:rPr>
          <w:rFonts w:ascii="Times New Roman" w:hAnsi="Times New Roman"/>
          <w:i/>
        </w:rPr>
        <w:t xml:space="preserve">проксимальные </w:t>
      </w:r>
      <w:r w:rsidR="005722DB" w:rsidRPr="003B5584">
        <w:rPr>
          <w:rFonts w:ascii="Times New Roman" w:hAnsi="Times New Roman"/>
          <w:i/>
        </w:rPr>
        <w:t>лимфатические узлы</w:t>
      </w:r>
      <w:r w:rsidR="005722DB">
        <w:rPr>
          <w:rFonts w:ascii="Times New Roman" w:hAnsi="Times New Roman"/>
          <w:i/>
        </w:rPr>
        <w:t xml:space="preserve"> большой кривизны </w:t>
      </w:r>
      <w:r w:rsidR="005722DB" w:rsidRPr="003B5584">
        <w:rPr>
          <w:rFonts w:ascii="Times New Roman" w:hAnsi="Times New Roman"/>
          <w:i/>
        </w:rPr>
        <w:t>(</w:t>
      </w:r>
      <w:r w:rsidR="005722DB">
        <w:rPr>
          <w:rFonts w:ascii="Times New Roman" w:hAnsi="Times New Roman"/>
          <w:i/>
        </w:rPr>
        <w:t>3 блока</w:t>
      </w:r>
      <w:r w:rsidR="005722DB" w:rsidRPr="003B5584">
        <w:rPr>
          <w:rFonts w:ascii="Times New Roman" w:hAnsi="Times New Roman"/>
          <w:i/>
        </w:rPr>
        <w:t>)</w:t>
      </w:r>
    </w:p>
    <w:p w:rsidR="0011768B" w:rsidRDefault="005722DB" w:rsidP="0011768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  <w:lang w:val="en-US"/>
        </w:rPr>
        <w:t>VIII</w:t>
      </w:r>
      <w:r w:rsidRPr="005722DB">
        <w:rPr>
          <w:rFonts w:ascii="Times New Roman" w:hAnsi="Times New Roman"/>
          <w:i/>
        </w:rPr>
        <w:t xml:space="preserve"> – </w:t>
      </w:r>
      <w:r>
        <w:rPr>
          <w:rFonts w:ascii="Times New Roman" w:hAnsi="Times New Roman"/>
          <w:i/>
        </w:rPr>
        <w:t xml:space="preserve">большой сальник </w:t>
      </w:r>
      <w:r w:rsidR="0011768B" w:rsidRPr="003B5584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5 блоков</w:t>
      </w:r>
      <w:r w:rsidR="0011768B" w:rsidRPr="003B5584">
        <w:rPr>
          <w:rFonts w:ascii="Times New Roman" w:hAnsi="Times New Roman"/>
          <w:i/>
        </w:rPr>
        <w:t>).</w:t>
      </w:r>
      <w:proofErr w:type="gramEnd"/>
    </w:p>
    <w:p w:rsidR="0011768B" w:rsidRPr="006F4F8B" w:rsidRDefault="0011768B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B072E5" w:rsidRPr="006F4F8B" w:rsidRDefault="006C1A7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Сведения</w:t>
      </w:r>
      <w:r w:rsidR="00B072E5" w:rsidRPr="006F4F8B">
        <w:rPr>
          <w:rFonts w:ascii="Arial" w:hAnsi="Arial" w:cs="Arial"/>
          <w:b/>
          <w:bCs/>
          <w:sz w:val="24"/>
          <w:szCs w:val="24"/>
        </w:rPr>
        <w:t xml:space="preserve">, которые должны быть отражены в </w:t>
      </w:r>
      <w:r w:rsidR="00CA303A">
        <w:rPr>
          <w:rFonts w:ascii="Arial" w:hAnsi="Arial" w:cs="Arial"/>
          <w:b/>
          <w:bCs/>
          <w:sz w:val="24"/>
          <w:szCs w:val="24"/>
        </w:rPr>
        <w:t xml:space="preserve">протоколе </w:t>
      </w:r>
      <w:r w:rsidR="00B072E5" w:rsidRPr="006F4F8B">
        <w:rPr>
          <w:rFonts w:ascii="Arial" w:hAnsi="Arial" w:cs="Arial"/>
          <w:b/>
          <w:bCs/>
          <w:sz w:val="24"/>
          <w:szCs w:val="24"/>
        </w:rPr>
        <w:t>патолог</w:t>
      </w:r>
      <w:r w:rsidR="00B072E5" w:rsidRPr="006F4F8B">
        <w:rPr>
          <w:rFonts w:ascii="Arial" w:hAnsi="Arial" w:cs="Arial"/>
          <w:b/>
          <w:bCs/>
          <w:sz w:val="24"/>
          <w:szCs w:val="24"/>
        </w:rPr>
        <w:t>о</w:t>
      </w:r>
      <w:r w:rsidR="00B072E5" w:rsidRPr="006F4F8B">
        <w:rPr>
          <w:rFonts w:ascii="Arial" w:hAnsi="Arial" w:cs="Arial"/>
          <w:b/>
          <w:bCs/>
          <w:sz w:val="24"/>
          <w:szCs w:val="24"/>
        </w:rPr>
        <w:t>анатомическо</w:t>
      </w:r>
      <w:r w:rsidR="00CA303A">
        <w:rPr>
          <w:rFonts w:ascii="Arial" w:hAnsi="Arial" w:cs="Arial"/>
          <w:b/>
          <w:bCs/>
          <w:sz w:val="24"/>
          <w:szCs w:val="24"/>
        </w:rPr>
        <w:t>го</w:t>
      </w:r>
      <w:r w:rsidR="00B072E5" w:rsidRPr="006F4F8B">
        <w:rPr>
          <w:rFonts w:ascii="Arial" w:hAnsi="Arial" w:cs="Arial"/>
          <w:b/>
          <w:bCs/>
          <w:sz w:val="24"/>
          <w:szCs w:val="24"/>
        </w:rPr>
        <w:t xml:space="preserve"> исследовани</w:t>
      </w:r>
      <w:r w:rsidR="00CA303A">
        <w:rPr>
          <w:rFonts w:ascii="Arial" w:hAnsi="Arial" w:cs="Arial"/>
          <w:b/>
          <w:bCs/>
          <w:sz w:val="24"/>
          <w:szCs w:val="24"/>
        </w:rPr>
        <w:t>я</w:t>
      </w:r>
      <w:r w:rsidR="00B072E5" w:rsidRPr="006F4F8B">
        <w:rPr>
          <w:rFonts w:ascii="Arial" w:hAnsi="Arial" w:cs="Arial"/>
          <w:b/>
          <w:bCs/>
          <w:sz w:val="24"/>
          <w:szCs w:val="24"/>
        </w:rPr>
        <w:t xml:space="preserve"> при </w:t>
      </w:r>
      <w:proofErr w:type="spellStart"/>
      <w:r w:rsidR="00B072E5" w:rsidRPr="006F4F8B">
        <w:rPr>
          <w:rFonts w:ascii="Arial" w:hAnsi="Arial" w:cs="Arial"/>
          <w:b/>
          <w:bCs/>
          <w:sz w:val="24"/>
          <w:szCs w:val="24"/>
        </w:rPr>
        <w:t>гастроэктомии</w:t>
      </w:r>
      <w:proofErr w:type="spellEnd"/>
      <w:r w:rsidR="00B072E5" w:rsidRPr="006F4F8B">
        <w:rPr>
          <w:rFonts w:ascii="Arial" w:hAnsi="Arial" w:cs="Arial"/>
          <w:b/>
          <w:bCs/>
          <w:sz w:val="24"/>
          <w:szCs w:val="24"/>
        </w:rPr>
        <w:t>: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 xml:space="preserve">1. Какая процедура (операция) </w:t>
      </w:r>
      <w:proofErr w:type="gramStart"/>
      <w:r w:rsidRPr="006F4F8B">
        <w:rPr>
          <w:rFonts w:ascii="Arial" w:hAnsi="Arial" w:cs="Arial"/>
          <w:sz w:val="24"/>
          <w:szCs w:val="24"/>
        </w:rPr>
        <w:t>выполнена</w:t>
      </w:r>
      <w:proofErr w:type="gramEnd"/>
      <w:r w:rsidRPr="006F4F8B">
        <w:rPr>
          <w:rFonts w:ascii="Arial" w:hAnsi="Arial" w:cs="Arial"/>
          <w:sz w:val="24"/>
          <w:szCs w:val="24"/>
        </w:rPr>
        <w:t xml:space="preserve"> и какие структуры/органы пр</w:t>
      </w:r>
      <w:r w:rsidRPr="006F4F8B">
        <w:rPr>
          <w:rFonts w:ascii="Arial" w:hAnsi="Arial" w:cs="Arial"/>
          <w:sz w:val="24"/>
          <w:szCs w:val="24"/>
        </w:rPr>
        <w:t>и</w:t>
      </w:r>
      <w:r w:rsidR="00CA303A">
        <w:rPr>
          <w:rFonts w:ascii="Arial" w:hAnsi="Arial" w:cs="Arial"/>
          <w:sz w:val="24"/>
          <w:szCs w:val="24"/>
        </w:rPr>
        <w:t>сланы для исследования.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2. Локализация (кардиальный отдел, дно, тело или антральный отдел</w:t>
      </w:r>
      <w:proofErr w:type="gramStart"/>
      <w:r w:rsidRPr="006F4F8B">
        <w:rPr>
          <w:rFonts w:ascii="Arial" w:hAnsi="Arial" w:cs="Arial"/>
          <w:sz w:val="24"/>
          <w:szCs w:val="24"/>
        </w:rPr>
        <w:t>?</w:t>
      </w:r>
      <w:r w:rsidR="00CA303A">
        <w:rPr>
          <w:rFonts w:ascii="Arial" w:hAnsi="Arial" w:cs="Arial"/>
          <w:sz w:val="24"/>
          <w:szCs w:val="24"/>
        </w:rPr>
        <w:t>.</w:t>
      </w:r>
      <w:r w:rsidRPr="006F4F8B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6F4F8B">
        <w:rPr>
          <w:rFonts w:ascii="Arial" w:hAnsi="Arial" w:cs="Arial"/>
          <w:sz w:val="24"/>
          <w:szCs w:val="24"/>
        </w:rPr>
        <w:t xml:space="preserve">размер, тип, гистологический вариант опухолевого процесса. 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 xml:space="preserve">3. Присутствует или нет </w:t>
      </w:r>
      <w:r w:rsidR="00313CD9">
        <w:rPr>
          <w:rFonts w:ascii="Arial" w:hAnsi="Arial" w:cs="Arial"/>
          <w:sz w:val="24"/>
          <w:szCs w:val="24"/>
        </w:rPr>
        <w:t xml:space="preserve">опухолевые </w:t>
      </w:r>
      <w:proofErr w:type="spellStart"/>
      <w:r w:rsidR="00313CD9">
        <w:rPr>
          <w:rFonts w:ascii="Arial" w:hAnsi="Arial" w:cs="Arial"/>
          <w:sz w:val="24"/>
          <w:szCs w:val="24"/>
        </w:rPr>
        <w:t>эмболы</w:t>
      </w:r>
      <w:proofErr w:type="spellEnd"/>
      <w:r w:rsidRPr="006F4F8B">
        <w:rPr>
          <w:rFonts w:ascii="Arial" w:hAnsi="Arial" w:cs="Arial"/>
          <w:sz w:val="24"/>
          <w:szCs w:val="24"/>
        </w:rPr>
        <w:t xml:space="preserve"> в кровеносны</w:t>
      </w:r>
      <w:r w:rsidR="00313CD9">
        <w:rPr>
          <w:rFonts w:ascii="Arial" w:hAnsi="Arial" w:cs="Arial"/>
          <w:sz w:val="24"/>
          <w:szCs w:val="24"/>
        </w:rPr>
        <w:t xml:space="preserve">х и </w:t>
      </w:r>
      <w:r w:rsidRPr="006F4F8B">
        <w:rPr>
          <w:rFonts w:ascii="Arial" w:hAnsi="Arial" w:cs="Arial"/>
          <w:sz w:val="24"/>
          <w:szCs w:val="24"/>
        </w:rPr>
        <w:t>лимфатич</w:t>
      </w:r>
      <w:r w:rsidRPr="006F4F8B">
        <w:rPr>
          <w:rFonts w:ascii="Arial" w:hAnsi="Arial" w:cs="Arial"/>
          <w:sz w:val="24"/>
          <w:szCs w:val="24"/>
        </w:rPr>
        <w:t>е</w:t>
      </w:r>
      <w:r w:rsidRPr="006F4F8B">
        <w:rPr>
          <w:rFonts w:ascii="Arial" w:hAnsi="Arial" w:cs="Arial"/>
          <w:sz w:val="24"/>
          <w:szCs w:val="24"/>
        </w:rPr>
        <w:t xml:space="preserve">ские </w:t>
      </w:r>
      <w:proofErr w:type="gramStart"/>
      <w:r w:rsidRPr="006F4F8B">
        <w:rPr>
          <w:rFonts w:ascii="Arial" w:hAnsi="Arial" w:cs="Arial"/>
          <w:sz w:val="24"/>
          <w:szCs w:val="24"/>
        </w:rPr>
        <w:t>сосуд</w:t>
      </w:r>
      <w:r w:rsidR="00313CD9">
        <w:rPr>
          <w:rFonts w:ascii="Arial" w:hAnsi="Arial" w:cs="Arial"/>
          <w:sz w:val="24"/>
          <w:szCs w:val="24"/>
        </w:rPr>
        <w:t>ах</w:t>
      </w:r>
      <w:proofErr w:type="gramEnd"/>
      <w:r w:rsidRPr="006F4F8B">
        <w:rPr>
          <w:rFonts w:ascii="Arial" w:hAnsi="Arial" w:cs="Arial"/>
          <w:sz w:val="24"/>
          <w:szCs w:val="24"/>
        </w:rPr>
        <w:t xml:space="preserve">, </w:t>
      </w:r>
      <w:r w:rsidR="00F4535D">
        <w:rPr>
          <w:rFonts w:ascii="Arial" w:hAnsi="Arial" w:cs="Arial"/>
          <w:sz w:val="24"/>
          <w:szCs w:val="24"/>
        </w:rPr>
        <w:t xml:space="preserve">опухолевые клетки в </w:t>
      </w:r>
      <w:proofErr w:type="spellStart"/>
      <w:r w:rsidRPr="006F4F8B">
        <w:rPr>
          <w:rFonts w:ascii="Arial" w:hAnsi="Arial" w:cs="Arial"/>
          <w:sz w:val="24"/>
          <w:szCs w:val="24"/>
        </w:rPr>
        <w:t>периневральны</w:t>
      </w:r>
      <w:r w:rsidR="00F4535D">
        <w:rPr>
          <w:rFonts w:ascii="Arial" w:hAnsi="Arial" w:cs="Arial"/>
          <w:sz w:val="24"/>
          <w:szCs w:val="24"/>
        </w:rPr>
        <w:t>х</w:t>
      </w:r>
      <w:proofErr w:type="spellEnd"/>
      <w:r w:rsidRPr="006F4F8B">
        <w:rPr>
          <w:rFonts w:ascii="Arial" w:hAnsi="Arial" w:cs="Arial"/>
          <w:sz w:val="24"/>
          <w:szCs w:val="24"/>
        </w:rPr>
        <w:t xml:space="preserve"> пространства</w:t>
      </w:r>
      <w:r w:rsidR="00F4535D">
        <w:rPr>
          <w:rFonts w:ascii="Arial" w:hAnsi="Arial" w:cs="Arial"/>
          <w:sz w:val="24"/>
          <w:szCs w:val="24"/>
        </w:rPr>
        <w:t>х</w:t>
      </w:r>
      <w:r w:rsidRPr="006F4F8B">
        <w:rPr>
          <w:rFonts w:ascii="Arial" w:hAnsi="Arial" w:cs="Arial"/>
          <w:sz w:val="24"/>
          <w:szCs w:val="24"/>
        </w:rPr>
        <w:t xml:space="preserve">, </w:t>
      </w:r>
      <w:r w:rsidR="00F4535D">
        <w:rPr>
          <w:rFonts w:ascii="Arial" w:hAnsi="Arial" w:cs="Arial"/>
          <w:sz w:val="24"/>
          <w:szCs w:val="24"/>
        </w:rPr>
        <w:t xml:space="preserve">есть ли </w:t>
      </w:r>
      <w:r w:rsidRPr="006F4F8B">
        <w:rPr>
          <w:rFonts w:ascii="Arial" w:hAnsi="Arial" w:cs="Arial"/>
          <w:sz w:val="24"/>
          <w:szCs w:val="24"/>
        </w:rPr>
        <w:t>пр</w:t>
      </w:r>
      <w:r w:rsidRPr="006F4F8B">
        <w:rPr>
          <w:rFonts w:ascii="Arial" w:hAnsi="Arial" w:cs="Arial"/>
          <w:sz w:val="24"/>
          <w:szCs w:val="24"/>
        </w:rPr>
        <w:t>о</w:t>
      </w:r>
      <w:r w:rsidRPr="006F4F8B">
        <w:rPr>
          <w:rFonts w:ascii="Arial" w:hAnsi="Arial" w:cs="Arial"/>
          <w:sz w:val="24"/>
          <w:szCs w:val="24"/>
        </w:rPr>
        <w:t>растание в пище</w:t>
      </w:r>
      <w:r w:rsidR="00F4535D">
        <w:rPr>
          <w:rFonts w:ascii="Arial" w:hAnsi="Arial" w:cs="Arial"/>
          <w:sz w:val="24"/>
          <w:szCs w:val="24"/>
        </w:rPr>
        <w:t>вод.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 xml:space="preserve">4. Распространенность опухолевого роста с указанием уровня </w:t>
      </w:r>
      <w:r w:rsidR="00C23DD8">
        <w:rPr>
          <w:rFonts w:ascii="Arial" w:hAnsi="Arial" w:cs="Arial"/>
          <w:sz w:val="24"/>
          <w:szCs w:val="24"/>
        </w:rPr>
        <w:t>прораст</w:t>
      </w:r>
      <w:r w:rsidR="00C23DD8">
        <w:rPr>
          <w:rFonts w:ascii="Arial" w:hAnsi="Arial" w:cs="Arial"/>
          <w:sz w:val="24"/>
          <w:szCs w:val="24"/>
        </w:rPr>
        <w:t>а</w:t>
      </w:r>
      <w:r w:rsidR="00C23DD8">
        <w:rPr>
          <w:rFonts w:ascii="Arial" w:hAnsi="Arial" w:cs="Arial"/>
          <w:sz w:val="24"/>
          <w:szCs w:val="24"/>
        </w:rPr>
        <w:t>ния</w:t>
      </w:r>
      <w:r w:rsidRPr="006F4F8B">
        <w:rPr>
          <w:rFonts w:ascii="Arial" w:hAnsi="Arial" w:cs="Arial"/>
          <w:sz w:val="24"/>
          <w:szCs w:val="24"/>
        </w:rPr>
        <w:t xml:space="preserve"> сло</w:t>
      </w:r>
      <w:r w:rsidR="00C23DD8">
        <w:rPr>
          <w:rFonts w:ascii="Arial" w:hAnsi="Arial" w:cs="Arial"/>
          <w:sz w:val="24"/>
          <w:szCs w:val="24"/>
        </w:rPr>
        <w:t>ев</w:t>
      </w:r>
      <w:r w:rsidRPr="006F4F8B">
        <w:rPr>
          <w:rFonts w:ascii="Arial" w:hAnsi="Arial" w:cs="Arial"/>
          <w:sz w:val="24"/>
          <w:szCs w:val="24"/>
        </w:rPr>
        <w:t xml:space="preserve"> стенки и </w:t>
      </w:r>
      <w:r w:rsidR="004F3795">
        <w:rPr>
          <w:rFonts w:ascii="Arial" w:hAnsi="Arial" w:cs="Arial"/>
          <w:sz w:val="24"/>
          <w:szCs w:val="24"/>
        </w:rPr>
        <w:t>за пределы органа.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lastRenderedPageBreak/>
        <w:t>5.  Вовлекает или нет опухоль мягкие ткани и края резекции</w:t>
      </w:r>
      <w:r w:rsidR="004F3795">
        <w:rPr>
          <w:rFonts w:ascii="Arial" w:hAnsi="Arial" w:cs="Arial"/>
          <w:sz w:val="24"/>
          <w:szCs w:val="24"/>
        </w:rPr>
        <w:t>.</w:t>
      </w:r>
      <w:r w:rsidRPr="006F4F8B">
        <w:rPr>
          <w:rFonts w:ascii="Arial" w:hAnsi="Arial" w:cs="Arial"/>
          <w:sz w:val="24"/>
          <w:szCs w:val="24"/>
        </w:rPr>
        <w:t xml:space="preserve"> На каком ра</w:t>
      </w:r>
      <w:r w:rsidRPr="006F4F8B">
        <w:rPr>
          <w:rFonts w:ascii="Arial" w:hAnsi="Arial" w:cs="Arial"/>
          <w:sz w:val="24"/>
          <w:szCs w:val="24"/>
        </w:rPr>
        <w:t>с</w:t>
      </w:r>
      <w:r w:rsidRPr="006F4F8B">
        <w:rPr>
          <w:rFonts w:ascii="Arial" w:hAnsi="Arial" w:cs="Arial"/>
          <w:sz w:val="24"/>
          <w:szCs w:val="24"/>
        </w:rPr>
        <w:t>стоянии от кра</w:t>
      </w:r>
      <w:r w:rsidR="004F3795">
        <w:rPr>
          <w:rFonts w:ascii="Arial" w:hAnsi="Arial" w:cs="Arial"/>
          <w:sz w:val="24"/>
          <w:szCs w:val="24"/>
        </w:rPr>
        <w:t>ев резекции расположена опухоль.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6. Состояние желудка вне опухолевого роста (</w:t>
      </w:r>
      <w:r w:rsidRPr="006F4F8B">
        <w:rPr>
          <w:rFonts w:ascii="Arial" w:hAnsi="Arial" w:cs="Arial"/>
          <w:i/>
          <w:iCs/>
          <w:sz w:val="24"/>
          <w:szCs w:val="24"/>
          <w:lang w:val="en-US"/>
        </w:rPr>
        <w:t>Helicobacter</w:t>
      </w:r>
      <w:r w:rsidRPr="006F4F8B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4F8B">
        <w:rPr>
          <w:rFonts w:ascii="Arial" w:hAnsi="Arial" w:cs="Arial"/>
          <w:i/>
          <w:iCs/>
          <w:sz w:val="24"/>
          <w:szCs w:val="24"/>
          <w:lang w:val="en-US"/>
        </w:rPr>
        <w:t>pylori</w:t>
      </w:r>
      <w:r w:rsidRPr="006F4F8B">
        <w:rPr>
          <w:rFonts w:ascii="Arial" w:hAnsi="Arial" w:cs="Arial"/>
          <w:i/>
          <w:iCs/>
          <w:sz w:val="24"/>
          <w:szCs w:val="24"/>
        </w:rPr>
        <w:t xml:space="preserve"> </w:t>
      </w:r>
      <w:r w:rsidRPr="00D2747F">
        <w:rPr>
          <w:rFonts w:ascii="Arial" w:hAnsi="Arial" w:cs="Arial"/>
          <w:iCs/>
          <w:sz w:val="24"/>
          <w:szCs w:val="24"/>
        </w:rPr>
        <w:t>ассоци</w:t>
      </w:r>
      <w:r w:rsidRPr="00D2747F">
        <w:rPr>
          <w:rFonts w:ascii="Arial" w:hAnsi="Arial" w:cs="Arial"/>
          <w:iCs/>
          <w:sz w:val="24"/>
          <w:szCs w:val="24"/>
        </w:rPr>
        <w:t>и</w:t>
      </w:r>
      <w:r w:rsidRPr="00D2747F">
        <w:rPr>
          <w:rFonts w:ascii="Arial" w:hAnsi="Arial" w:cs="Arial"/>
          <w:iCs/>
          <w:sz w:val="24"/>
          <w:szCs w:val="24"/>
        </w:rPr>
        <w:t>рованный</w:t>
      </w:r>
      <w:r w:rsidRPr="006F4F8B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4F8B">
        <w:rPr>
          <w:rFonts w:ascii="Arial" w:hAnsi="Arial" w:cs="Arial"/>
          <w:iCs/>
          <w:sz w:val="24"/>
          <w:szCs w:val="24"/>
        </w:rPr>
        <w:t>гастрит,</w:t>
      </w:r>
      <w:r w:rsidRPr="006F4F8B">
        <w:rPr>
          <w:rFonts w:ascii="Arial" w:hAnsi="Arial" w:cs="Arial"/>
          <w:sz w:val="24"/>
          <w:szCs w:val="24"/>
        </w:rPr>
        <w:t xml:space="preserve"> присутствие кишечной метаплазии, дисплазии, атрофии, ад</w:t>
      </w:r>
      <w:r w:rsidRPr="006F4F8B">
        <w:rPr>
          <w:rFonts w:ascii="Arial" w:hAnsi="Arial" w:cs="Arial"/>
          <w:sz w:val="24"/>
          <w:szCs w:val="24"/>
        </w:rPr>
        <w:t>е</w:t>
      </w:r>
      <w:r w:rsidR="004F3795">
        <w:rPr>
          <w:rFonts w:ascii="Arial" w:hAnsi="Arial" w:cs="Arial"/>
          <w:sz w:val="24"/>
          <w:szCs w:val="24"/>
        </w:rPr>
        <w:t>номы или изъязвления).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7.  Присутствуют или нет приз</w:t>
      </w:r>
      <w:r w:rsidR="00D2747F">
        <w:rPr>
          <w:rFonts w:ascii="Arial" w:hAnsi="Arial" w:cs="Arial"/>
          <w:sz w:val="24"/>
          <w:szCs w:val="24"/>
        </w:rPr>
        <w:t>наки метастатического поражения.</w:t>
      </w:r>
      <w:r w:rsidRPr="006F4F8B">
        <w:rPr>
          <w:rFonts w:ascii="Arial" w:hAnsi="Arial" w:cs="Arial"/>
          <w:sz w:val="24"/>
          <w:szCs w:val="24"/>
        </w:rPr>
        <w:t xml:space="preserve"> Указыв</w:t>
      </w:r>
      <w:r w:rsidRPr="006F4F8B">
        <w:rPr>
          <w:rFonts w:ascii="Arial" w:hAnsi="Arial" w:cs="Arial"/>
          <w:sz w:val="24"/>
          <w:szCs w:val="24"/>
        </w:rPr>
        <w:t>а</w:t>
      </w:r>
      <w:r w:rsidRPr="006F4F8B">
        <w:rPr>
          <w:rFonts w:ascii="Arial" w:hAnsi="Arial" w:cs="Arial"/>
          <w:sz w:val="24"/>
          <w:szCs w:val="24"/>
        </w:rPr>
        <w:t xml:space="preserve">ется количество исследованных лимфатических узлов и количество из </w:t>
      </w:r>
      <w:proofErr w:type="gramStart"/>
      <w:r w:rsidRPr="006F4F8B">
        <w:rPr>
          <w:rFonts w:ascii="Arial" w:hAnsi="Arial" w:cs="Arial"/>
          <w:sz w:val="24"/>
          <w:szCs w:val="24"/>
        </w:rPr>
        <w:t>них</w:t>
      </w:r>
      <w:proofErr w:type="gramEnd"/>
      <w:r w:rsidRPr="006F4F8B">
        <w:rPr>
          <w:rFonts w:ascii="Arial" w:hAnsi="Arial" w:cs="Arial"/>
          <w:sz w:val="24"/>
          <w:szCs w:val="24"/>
        </w:rPr>
        <w:t xml:space="preserve"> вовл</w:t>
      </w:r>
      <w:r w:rsidRPr="006F4F8B">
        <w:rPr>
          <w:rFonts w:ascii="Arial" w:hAnsi="Arial" w:cs="Arial"/>
          <w:sz w:val="24"/>
          <w:szCs w:val="24"/>
        </w:rPr>
        <w:t>е</w:t>
      </w:r>
      <w:r w:rsidRPr="006F4F8B">
        <w:rPr>
          <w:rFonts w:ascii="Arial" w:hAnsi="Arial" w:cs="Arial"/>
          <w:sz w:val="24"/>
          <w:szCs w:val="24"/>
        </w:rPr>
        <w:t>ч</w:t>
      </w:r>
      <w:r w:rsidR="00D2747F">
        <w:rPr>
          <w:rFonts w:ascii="Arial" w:hAnsi="Arial" w:cs="Arial"/>
          <w:sz w:val="24"/>
          <w:szCs w:val="24"/>
        </w:rPr>
        <w:t>енных в метастатический процесс.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F4F8B">
        <w:rPr>
          <w:rFonts w:ascii="Arial" w:hAnsi="Arial" w:cs="Arial"/>
          <w:b/>
          <w:sz w:val="24"/>
          <w:szCs w:val="24"/>
          <w:lang w:val="en-US"/>
        </w:rPr>
        <w:t>TNM</w:t>
      </w:r>
      <w:r w:rsidRPr="006F4F8B">
        <w:rPr>
          <w:rFonts w:ascii="Arial" w:hAnsi="Arial" w:cs="Arial"/>
          <w:b/>
          <w:sz w:val="24"/>
          <w:szCs w:val="24"/>
        </w:rPr>
        <w:t xml:space="preserve"> классификация опухолей желудка (исключая </w:t>
      </w:r>
      <w:r w:rsidRPr="006F4F8B">
        <w:rPr>
          <w:rFonts w:ascii="Arial" w:hAnsi="Arial" w:cs="Arial"/>
          <w:b/>
          <w:sz w:val="24"/>
          <w:szCs w:val="24"/>
          <w:lang w:val="en-US"/>
        </w:rPr>
        <w:t>GIST</w:t>
      </w:r>
      <w:r w:rsidRPr="006F4F8B">
        <w:rPr>
          <w:rFonts w:ascii="Arial" w:hAnsi="Arial" w:cs="Arial"/>
          <w:b/>
          <w:sz w:val="24"/>
          <w:szCs w:val="24"/>
        </w:rPr>
        <w:t>-опухоли)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F4F8B">
        <w:rPr>
          <w:rFonts w:ascii="Arial" w:hAnsi="Arial" w:cs="Arial"/>
          <w:b/>
          <w:sz w:val="24"/>
          <w:szCs w:val="24"/>
          <w:lang w:val="en-US"/>
        </w:rPr>
        <w:t>T</w:t>
      </w:r>
      <w:r w:rsidRPr="006F4F8B">
        <w:rPr>
          <w:rFonts w:ascii="Arial" w:hAnsi="Arial" w:cs="Arial"/>
          <w:b/>
          <w:sz w:val="24"/>
          <w:szCs w:val="24"/>
        </w:rPr>
        <w:t>* – первичная опухоль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F4F8B">
        <w:rPr>
          <w:rFonts w:ascii="Arial" w:hAnsi="Arial" w:cs="Arial"/>
          <w:sz w:val="24"/>
          <w:szCs w:val="24"/>
          <w:lang w:val="en-US"/>
        </w:rPr>
        <w:t>TX</w:t>
      </w:r>
      <w:r w:rsidRPr="006F4F8B">
        <w:rPr>
          <w:rFonts w:ascii="Arial" w:hAnsi="Arial" w:cs="Arial"/>
          <w:sz w:val="24"/>
          <w:szCs w:val="24"/>
        </w:rPr>
        <w:t xml:space="preserve"> – первичная опухоль не может быть оценена</w:t>
      </w:r>
      <w:r w:rsidR="00D2747F">
        <w:rPr>
          <w:rFonts w:ascii="Arial" w:hAnsi="Arial" w:cs="Arial"/>
          <w:sz w:val="24"/>
          <w:szCs w:val="24"/>
        </w:rPr>
        <w:t>.</w:t>
      </w:r>
      <w:proofErr w:type="gramEnd"/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F4F8B">
        <w:rPr>
          <w:rFonts w:ascii="Arial" w:hAnsi="Arial" w:cs="Arial"/>
          <w:sz w:val="24"/>
          <w:szCs w:val="24"/>
          <w:lang w:val="en-US"/>
        </w:rPr>
        <w:t>T</w:t>
      </w:r>
      <w:r w:rsidRPr="006F4F8B">
        <w:rPr>
          <w:rFonts w:ascii="Arial" w:hAnsi="Arial" w:cs="Arial"/>
          <w:sz w:val="24"/>
          <w:szCs w:val="24"/>
        </w:rPr>
        <w:t>0 – отсутствуют признаки первичной опухоли</w:t>
      </w:r>
      <w:r w:rsidR="00D2747F">
        <w:rPr>
          <w:rFonts w:ascii="Arial" w:hAnsi="Arial" w:cs="Arial"/>
          <w:sz w:val="24"/>
          <w:szCs w:val="24"/>
        </w:rPr>
        <w:t>.</w:t>
      </w:r>
      <w:proofErr w:type="gramEnd"/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F4F8B">
        <w:rPr>
          <w:rFonts w:ascii="Arial" w:hAnsi="Arial" w:cs="Arial"/>
          <w:sz w:val="24"/>
          <w:szCs w:val="24"/>
          <w:lang w:val="en-US"/>
        </w:rPr>
        <w:t>Tis</w:t>
      </w:r>
      <w:proofErr w:type="spellEnd"/>
      <w:r w:rsidRPr="006F4F8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F4F8B">
        <w:rPr>
          <w:rFonts w:ascii="Arial" w:hAnsi="Arial" w:cs="Arial"/>
          <w:sz w:val="24"/>
          <w:szCs w:val="24"/>
        </w:rPr>
        <w:t>карциноид</w:t>
      </w:r>
      <w:proofErr w:type="spellEnd"/>
      <w:r w:rsidRPr="006F4F8B">
        <w:rPr>
          <w:rFonts w:ascii="Arial" w:hAnsi="Arial" w:cs="Arial"/>
          <w:sz w:val="24"/>
          <w:szCs w:val="24"/>
        </w:rPr>
        <w:t xml:space="preserve"> </w:t>
      </w:r>
      <w:r w:rsidRPr="006F4F8B">
        <w:rPr>
          <w:rFonts w:ascii="Arial" w:hAnsi="Arial" w:cs="Arial"/>
          <w:sz w:val="24"/>
          <w:szCs w:val="24"/>
          <w:lang w:val="en-US"/>
        </w:rPr>
        <w:t>in</w:t>
      </w:r>
      <w:r w:rsidRPr="006F4F8B">
        <w:rPr>
          <w:rFonts w:ascii="Arial" w:hAnsi="Arial" w:cs="Arial"/>
          <w:sz w:val="24"/>
          <w:szCs w:val="24"/>
        </w:rPr>
        <w:t xml:space="preserve"> </w:t>
      </w:r>
      <w:r w:rsidRPr="006F4F8B">
        <w:rPr>
          <w:rFonts w:ascii="Arial" w:hAnsi="Arial" w:cs="Arial"/>
          <w:sz w:val="24"/>
          <w:szCs w:val="24"/>
          <w:lang w:val="en-US"/>
        </w:rPr>
        <w:t>situ</w:t>
      </w:r>
      <w:r w:rsidRPr="006F4F8B">
        <w:rPr>
          <w:rFonts w:ascii="Arial" w:hAnsi="Arial" w:cs="Arial"/>
          <w:sz w:val="24"/>
          <w:szCs w:val="24"/>
        </w:rPr>
        <w:t xml:space="preserve">/дисплазия (опухоль менее чем </w:t>
      </w:r>
      <w:smartTag w:uri="urn:schemas-microsoft-com:office:smarttags" w:element="metricconverter">
        <w:smartTagPr>
          <w:attr w:name="ProductID" w:val="0,5 мм"/>
        </w:smartTagPr>
        <w:r w:rsidRPr="006F4F8B">
          <w:rPr>
            <w:rFonts w:ascii="Arial" w:hAnsi="Arial" w:cs="Arial"/>
            <w:sz w:val="24"/>
            <w:szCs w:val="24"/>
          </w:rPr>
          <w:t>0</w:t>
        </w:r>
        <w:proofErr w:type="gramStart"/>
        <w:r w:rsidRPr="006F4F8B">
          <w:rPr>
            <w:rFonts w:ascii="Arial" w:hAnsi="Arial" w:cs="Arial"/>
            <w:sz w:val="24"/>
            <w:szCs w:val="24"/>
          </w:rPr>
          <w:t>,5</w:t>
        </w:r>
        <w:proofErr w:type="gramEnd"/>
        <w:r w:rsidRPr="006F4F8B">
          <w:rPr>
            <w:rFonts w:ascii="Arial" w:hAnsi="Arial" w:cs="Arial"/>
            <w:sz w:val="24"/>
            <w:szCs w:val="24"/>
          </w:rPr>
          <w:t xml:space="preserve"> мм</w:t>
        </w:r>
      </w:smartTag>
      <w:r w:rsidRPr="006F4F8B">
        <w:rPr>
          <w:rFonts w:ascii="Arial" w:hAnsi="Arial" w:cs="Arial"/>
          <w:sz w:val="24"/>
          <w:szCs w:val="24"/>
        </w:rPr>
        <w:t xml:space="preserve"> в пределах слизистой оболочки)</w:t>
      </w:r>
      <w:r w:rsidR="00D2747F">
        <w:rPr>
          <w:rFonts w:ascii="Arial" w:hAnsi="Arial" w:cs="Arial"/>
          <w:sz w:val="24"/>
          <w:szCs w:val="24"/>
        </w:rPr>
        <w:t>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  <w:lang w:val="en-US"/>
        </w:rPr>
        <w:t>T</w:t>
      </w:r>
      <w:r w:rsidRPr="006F4F8B">
        <w:rPr>
          <w:rFonts w:ascii="Arial" w:hAnsi="Arial" w:cs="Arial"/>
          <w:sz w:val="24"/>
          <w:szCs w:val="24"/>
        </w:rPr>
        <w:t xml:space="preserve">1 – опухоль ограниченная слизистой оболочкой и размерами </w:t>
      </w:r>
      <w:smartTag w:uri="urn:schemas-microsoft-com:office:smarttags" w:element="metricconverter">
        <w:smartTagPr>
          <w:attr w:name="ProductID" w:val="0,5 мм"/>
        </w:smartTagPr>
        <w:r w:rsidRPr="006F4F8B">
          <w:rPr>
            <w:rFonts w:ascii="Arial" w:hAnsi="Arial" w:cs="Arial"/>
            <w:sz w:val="24"/>
            <w:szCs w:val="24"/>
          </w:rPr>
          <w:t>0</w:t>
        </w:r>
        <w:proofErr w:type="gramStart"/>
        <w:r w:rsidRPr="006F4F8B">
          <w:rPr>
            <w:rFonts w:ascii="Arial" w:hAnsi="Arial" w:cs="Arial"/>
            <w:sz w:val="24"/>
            <w:szCs w:val="24"/>
          </w:rPr>
          <w:t>,5</w:t>
        </w:r>
        <w:proofErr w:type="gramEnd"/>
        <w:r w:rsidRPr="006F4F8B">
          <w:rPr>
            <w:rFonts w:ascii="Arial" w:hAnsi="Arial" w:cs="Arial"/>
            <w:sz w:val="24"/>
            <w:szCs w:val="24"/>
          </w:rPr>
          <w:t xml:space="preserve"> мм</w:t>
        </w:r>
      </w:smartTag>
      <w:r w:rsidRPr="006F4F8B">
        <w:rPr>
          <w:rFonts w:ascii="Arial" w:hAnsi="Arial" w:cs="Arial"/>
          <w:sz w:val="24"/>
          <w:szCs w:val="24"/>
        </w:rPr>
        <w:t xml:space="preserve"> или более, но до </w:t>
      </w:r>
      <w:smartTag w:uri="urn:schemas-microsoft-com:office:smarttags" w:element="metricconverter">
        <w:smartTagPr>
          <w:attr w:name="ProductID" w:val="1,0 см"/>
        </w:smartTagPr>
        <w:r w:rsidRPr="006F4F8B">
          <w:rPr>
            <w:rFonts w:ascii="Arial" w:hAnsi="Arial" w:cs="Arial"/>
            <w:sz w:val="24"/>
            <w:szCs w:val="24"/>
          </w:rPr>
          <w:t>1,0 см</w:t>
        </w:r>
      </w:smartTag>
      <w:r w:rsidRPr="006F4F8B">
        <w:rPr>
          <w:rFonts w:ascii="Arial" w:hAnsi="Arial" w:cs="Arial"/>
          <w:sz w:val="24"/>
          <w:szCs w:val="24"/>
        </w:rPr>
        <w:t>; или ограниченная подслизистой оболочкой</w:t>
      </w:r>
      <w:r w:rsidR="00D2747F">
        <w:rPr>
          <w:rFonts w:ascii="Arial" w:hAnsi="Arial" w:cs="Arial"/>
          <w:sz w:val="24"/>
          <w:szCs w:val="24"/>
        </w:rPr>
        <w:t>,</w:t>
      </w:r>
      <w:r w:rsidRPr="006F4F8B">
        <w:rPr>
          <w:rFonts w:ascii="Arial" w:hAnsi="Arial" w:cs="Arial"/>
          <w:sz w:val="24"/>
          <w:szCs w:val="24"/>
        </w:rPr>
        <w:t xml:space="preserve"> но не </w:t>
      </w:r>
      <w:r w:rsidR="00D2747F">
        <w:rPr>
          <w:rFonts w:ascii="Arial" w:hAnsi="Arial" w:cs="Arial"/>
          <w:sz w:val="24"/>
          <w:szCs w:val="24"/>
        </w:rPr>
        <w:t>б</w:t>
      </w:r>
      <w:r w:rsidRPr="006F4F8B">
        <w:rPr>
          <w:rFonts w:ascii="Arial" w:hAnsi="Arial" w:cs="Arial"/>
          <w:sz w:val="24"/>
          <w:szCs w:val="24"/>
        </w:rPr>
        <w:t xml:space="preserve">олее </w:t>
      </w:r>
      <w:smartTag w:uri="urn:schemas-microsoft-com:office:smarttags" w:element="metricconverter">
        <w:smartTagPr>
          <w:attr w:name="ProductID" w:val="1 см"/>
        </w:smartTagPr>
        <w:r w:rsidRPr="006F4F8B">
          <w:rPr>
            <w:rFonts w:ascii="Arial" w:hAnsi="Arial" w:cs="Arial"/>
            <w:sz w:val="24"/>
            <w:szCs w:val="24"/>
          </w:rPr>
          <w:t>1 см</w:t>
        </w:r>
      </w:smartTag>
      <w:r w:rsidRPr="006F4F8B">
        <w:rPr>
          <w:rFonts w:ascii="Arial" w:hAnsi="Arial" w:cs="Arial"/>
          <w:sz w:val="24"/>
          <w:szCs w:val="24"/>
        </w:rPr>
        <w:t xml:space="preserve"> в на</w:t>
      </w:r>
      <w:r w:rsidRPr="006F4F8B">
        <w:rPr>
          <w:rFonts w:ascii="Arial" w:hAnsi="Arial" w:cs="Arial"/>
          <w:sz w:val="24"/>
          <w:szCs w:val="24"/>
        </w:rPr>
        <w:t>и</w:t>
      </w:r>
      <w:r w:rsidR="00D2747F">
        <w:rPr>
          <w:rFonts w:ascii="Arial" w:hAnsi="Arial" w:cs="Arial"/>
          <w:sz w:val="24"/>
          <w:szCs w:val="24"/>
        </w:rPr>
        <w:t>большем сечении.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  <w:lang w:val="en-US"/>
        </w:rPr>
        <w:t>T</w:t>
      </w:r>
      <w:r w:rsidRPr="006F4F8B">
        <w:rPr>
          <w:rFonts w:ascii="Arial" w:hAnsi="Arial" w:cs="Arial"/>
          <w:sz w:val="24"/>
          <w:szCs w:val="24"/>
        </w:rPr>
        <w:t xml:space="preserve">2 – опухоль прорастающая мышечный слой или более </w:t>
      </w:r>
      <w:smartTag w:uri="urn:schemas-microsoft-com:office:smarttags" w:element="metricconverter">
        <w:smartTagPr>
          <w:attr w:name="ProductID" w:val="1,0 см"/>
        </w:smartTagPr>
        <w:r w:rsidRPr="006F4F8B">
          <w:rPr>
            <w:rFonts w:ascii="Arial" w:hAnsi="Arial" w:cs="Arial"/>
            <w:sz w:val="24"/>
            <w:szCs w:val="24"/>
          </w:rPr>
          <w:t>1</w:t>
        </w:r>
        <w:proofErr w:type="gramStart"/>
        <w:r w:rsidRPr="006F4F8B">
          <w:rPr>
            <w:rFonts w:ascii="Arial" w:hAnsi="Arial" w:cs="Arial"/>
            <w:sz w:val="24"/>
            <w:szCs w:val="24"/>
          </w:rPr>
          <w:t>,0</w:t>
        </w:r>
        <w:proofErr w:type="gramEnd"/>
        <w:r w:rsidRPr="006F4F8B">
          <w:rPr>
            <w:rFonts w:ascii="Arial" w:hAnsi="Arial" w:cs="Arial"/>
            <w:sz w:val="24"/>
            <w:szCs w:val="24"/>
          </w:rPr>
          <w:t xml:space="preserve"> см</w:t>
        </w:r>
      </w:smartTag>
      <w:r w:rsidRPr="006F4F8B">
        <w:rPr>
          <w:rFonts w:ascii="Arial" w:hAnsi="Arial" w:cs="Arial"/>
          <w:sz w:val="24"/>
          <w:szCs w:val="24"/>
        </w:rPr>
        <w:t xml:space="preserve"> в наибольшем с</w:t>
      </w:r>
      <w:r w:rsidRPr="006F4F8B">
        <w:rPr>
          <w:rFonts w:ascii="Arial" w:hAnsi="Arial" w:cs="Arial"/>
          <w:sz w:val="24"/>
          <w:szCs w:val="24"/>
        </w:rPr>
        <w:t>е</w:t>
      </w:r>
      <w:r w:rsidRPr="006F4F8B">
        <w:rPr>
          <w:rFonts w:ascii="Arial" w:hAnsi="Arial" w:cs="Arial"/>
          <w:sz w:val="24"/>
          <w:szCs w:val="24"/>
        </w:rPr>
        <w:t>чении.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 xml:space="preserve">Т3 – </w:t>
      </w:r>
      <w:proofErr w:type="gramStart"/>
      <w:r w:rsidRPr="006F4F8B">
        <w:rPr>
          <w:rFonts w:ascii="Arial" w:hAnsi="Arial" w:cs="Arial"/>
          <w:sz w:val="24"/>
          <w:szCs w:val="24"/>
        </w:rPr>
        <w:t>опухоль</w:t>
      </w:r>
      <w:proofErr w:type="gramEnd"/>
      <w:r w:rsidRPr="006F4F8B">
        <w:rPr>
          <w:rFonts w:ascii="Arial" w:hAnsi="Arial" w:cs="Arial"/>
          <w:sz w:val="24"/>
          <w:szCs w:val="24"/>
        </w:rPr>
        <w:t xml:space="preserve"> прорастающая до </w:t>
      </w:r>
      <w:proofErr w:type="spellStart"/>
      <w:r w:rsidRPr="006F4F8B">
        <w:rPr>
          <w:rFonts w:ascii="Arial" w:hAnsi="Arial" w:cs="Arial"/>
          <w:sz w:val="24"/>
          <w:szCs w:val="24"/>
        </w:rPr>
        <w:t>субсерозного</w:t>
      </w:r>
      <w:proofErr w:type="spellEnd"/>
      <w:r w:rsidRPr="006F4F8B">
        <w:rPr>
          <w:rFonts w:ascii="Arial" w:hAnsi="Arial" w:cs="Arial"/>
          <w:sz w:val="24"/>
          <w:szCs w:val="24"/>
        </w:rPr>
        <w:t xml:space="preserve"> слоя.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Т</w:t>
      </w:r>
      <w:proofErr w:type="gramStart"/>
      <w:r w:rsidRPr="006F4F8B">
        <w:rPr>
          <w:rFonts w:ascii="Arial" w:hAnsi="Arial" w:cs="Arial"/>
          <w:sz w:val="24"/>
          <w:szCs w:val="24"/>
        </w:rPr>
        <w:t>4</w:t>
      </w:r>
      <w:proofErr w:type="gramEnd"/>
      <w:r w:rsidRPr="006F4F8B">
        <w:rPr>
          <w:rFonts w:ascii="Arial" w:hAnsi="Arial" w:cs="Arial"/>
          <w:sz w:val="24"/>
          <w:szCs w:val="24"/>
        </w:rPr>
        <w:t xml:space="preserve"> – опухоль, прорастающая висцеральный листок брюшины (серозную оболочку) или врастающая в окружающие органы и структуры.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* - обозначение «</w:t>
      </w:r>
      <w:r w:rsidRPr="006F4F8B">
        <w:rPr>
          <w:rFonts w:ascii="Arial" w:hAnsi="Arial" w:cs="Arial"/>
          <w:sz w:val="24"/>
          <w:szCs w:val="24"/>
          <w:lang w:val="en-US"/>
        </w:rPr>
        <w:t>m</w:t>
      </w:r>
      <w:r w:rsidRPr="006F4F8B">
        <w:rPr>
          <w:rFonts w:ascii="Arial" w:hAnsi="Arial" w:cs="Arial"/>
          <w:sz w:val="24"/>
          <w:szCs w:val="24"/>
        </w:rPr>
        <w:t>» используется для любого «Т» при множественных оп</w:t>
      </w:r>
      <w:r w:rsidRPr="006F4F8B">
        <w:rPr>
          <w:rFonts w:ascii="Arial" w:hAnsi="Arial" w:cs="Arial"/>
          <w:sz w:val="24"/>
          <w:szCs w:val="24"/>
        </w:rPr>
        <w:t>у</w:t>
      </w:r>
      <w:r w:rsidRPr="006F4F8B">
        <w:rPr>
          <w:rFonts w:ascii="Arial" w:hAnsi="Arial" w:cs="Arial"/>
          <w:sz w:val="24"/>
          <w:szCs w:val="24"/>
        </w:rPr>
        <w:t>холях.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F4F8B">
        <w:rPr>
          <w:rFonts w:ascii="Arial" w:hAnsi="Arial" w:cs="Arial"/>
          <w:b/>
          <w:sz w:val="24"/>
          <w:szCs w:val="24"/>
          <w:lang w:val="en-US"/>
        </w:rPr>
        <w:t>N</w:t>
      </w:r>
      <w:r w:rsidRPr="006F4F8B">
        <w:rPr>
          <w:rFonts w:ascii="Arial" w:hAnsi="Arial" w:cs="Arial"/>
          <w:b/>
          <w:sz w:val="24"/>
          <w:szCs w:val="24"/>
        </w:rPr>
        <w:t xml:space="preserve"> </w:t>
      </w:r>
      <w:r w:rsidR="00DF7DE4">
        <w:rPr>
          <w:rFonts w:ascii="Arial" w:hAnsi="Arial" w:cs="Arial"/>
          <w:b/>
          <w:sz w:val="24"/>
          <w:szCs w:val="24"/>
        </w:rPr>
        <w:t>–</w:t>
      </w:r>
      <w:r w:rsidRPr="006F4F8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F4F8B">
        <w:rPr>
          <w:rFonts w:ascii="Arial" w:hAnsi="Arial" w:cs="Arial"/>
          <w:b/>
          <w:sz w:val="24"/>
          <w:szCs w:val="24"/>
        </w:rPr>
        <w:t>регионарные</w:t>
      </w:r>
      <w:proofErr w:type="gramEnd"/>
      <w:r w:rsidRPr="006F4F8B">
        <w:rPr>
          <w:rFonts w:ascii="Arial" w:hAnsi="Arial" w:cs="Arial"/>
          <w:b/>
          <w:sz w:val="24"/>
          <w:szCs w:val="24"/>
        </w:rPr>
        <w:t xml:space="preserve"> лимфоузлы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F4F8B">
        <w:rPr>
          <w:rFonts w:ascii="Arial" w:hAnsi="Arial" w:cs="Arial"/>
          <w:sz w:val="24"/>
          <w:szCs w:val="24"/>
          <w:lang w:val="en-US"/>
        </w:rPr>
        <w:t>N</w:t>
      </w:r>
      <w:r w:rsidRPr="006F4F8B">
        <w:rPr>
          <w:rFonts w:ascii="Arial" w:hAnsi="Arial" w:cs="Arial"/>
          <w:sz w:val="24"/>
          <w:szCs w:val="24"/>
        </w:rPr>
        <w:t>Х – оценка регионарных лимфатических узлов невозможна</w:t>
      </w:r>
      <w:r w:rsidR="00DF7DE4">
        <w:rPr>
          <w:rFonts w:ascii="Arial" w:hAnsi="Arial" w:cs="Arial"/>
          <w:sz w:val="24"/>
          <w:szCs w:val="24"/>
        </w:rPr>
        <w:t>.</w:t>
      </w:r>
      <w:proofErr w:type="gramEnd"/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F4F8B">
        <w:rPr>
          <w:rFonts w:ascii="Arial" w:hAnsi="Arial" w:cs="Arial"/>
          <w:sz w:val="24"/>
          <w:szCs w:val="24"/>
          <w:lang w:val="en-US"/>
        </w:rPr>
        <w:t>N</w:t>
      </w:r>
      <w:r w:rsidRPr="006F4F8B">
        <w:rPr>
          <w:rFonts w:ascii="Arial" w:hAnsi="Arial" w:cs="Arial"/>
          <w:sz w:val="24"/>
          <w:szCs w:val="24"/>
        </w:rPr>
        <w:t>0 – отсутствие метастазов в регионарных лимфоузлах</w:t>
      </w:r>
      <w:r w:rsidR="00DF7DE4">
        <w:rPr>
          <w:rFonts w:ascii="Arial" w:hAnsi="Arial" w:cs="Arial"/>
          <w:sz w:val="24"/>
          <w:szCs w:val="24"/>
        </w:rPr>
        <w:t>.</w:t>
      </w:r>
      <w:proofErr w:type="gramEnd"/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F4F8B">
        <w:rPr>
          <w:rFonts w:ascii="Arial" w:hAnsi="Arial" w:cs="Arial"/>
          <w:sz w:val="24"/>
          <w:szCs w:val="24"/>
          <w:lang w:val="en-US"/>
        </w:rPr>
        <w:t>N</w:t>
      </w:r>
      <w:r w:rsidRPr="006F4F8B">
        <w:rPr>
          <w:rFonts w:ascii="Arial" w:hAnsi="Arial" w:cs="Arial"/>
          <w:sz w:val="24"/>
          <w:szCs w:val="24"/>
        </w:rPr>
        <w:t>1 – метастазы в регионарных лимфоузлах</w:t>
      </w:r>
      <w:r w:rsidR="00DF7DE4">
        <w:rPr>
          <w:rFonts w:ascii="Arial" w:hAnsi="Arial" w:cs="Arial"/>
          <w:sz w:val="24"/>
          <w:szCs w:val="24"/>
        </w:rPr>
        <w:t>.</w:t>
      </w:r>
      <w:proofErr w:type="gramEnd"/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72E5" w:rsidRPr="006F4F8B" w:rsidRDefault="00B072E5" w:rsidP="006F4F8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72E5" w:rsidRPr="006F4F8B" w:rsidRDefault="00B072E5" w:rsidP="006F4F8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F4F8B">
        <w:rPr>
          <w:rFonts w:ascii="Arial" w:hAnsi="Arial" w:cs="Arial"/>
          <w:b/>
          <w:sz w:val="24"/>
          <w:szCs w:val="24"/>
        </w:rPr>
        <w:t>М* - отдаленные метастазы</w:t>
      </w:r>
    </w:p>
    <w:p w:rsidR="00B072E5" w:rsidRPr="006F4F8B" w:rsidRDefault="00B072E5" w:rsidP="006F4F8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  <w:lang w:val="en-US"/>
        </w:rPr>
        <w:t>M</w:t>
      </w:r>
      <w:r w:rsidRPr="006F4F8B">
        <w:rPr>
          <w:rFonts w:ascii="Arial" w:hAnsi="Arial" w:cs="Arial"/>
          <w:sz w:val="24"/>
          <w:szCs w:val="24"/>
        </w:rPr>
        <w:t>0 – отдаленные метастазы отсутствуют (только клиническая классификация)</w:t>
      </w:r>
    </w:p>
    <w:p w:rsidR="00B072E5" w:rsidRPr="006F4F8B" w:rsidRDefault="00B072E5" w:rsidP="006F4F8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  <w:lang w:val="en-US"/>
        </w:rPr>
        <w:lastRenderedPageBreak/>
        <w:t>M</w:t>
      </w:r>
      <w:r w:rsidRPr="006F4F8B">
        <w:rPr>
          <w:rFonts w:ascii="Arial" w:hAnsi="Arial" w:cs="Arial"/>
          <w:sz w:val="24"/>
          <w:szCs w:val="24"/>
        </w:rPr>
        <w:t>1 – наличие отдаленных метастазов (</w:t>
      </w:r>
      <w:proofErr w:type="spellStart"/>
      <w:r w:rsidRPr="006F4F8B">
        <w:rPr>
          <w:rFonts w:ascii="Arial" w:hAnsi="Arial" w:cs="Arial"/>
          <w:i/>
          <w:sz w:val="24"/>
          <w:szCs w:val="24"/>
          <w:lang w:val="en-US"/>
        </w:rPr>
        <w:t>pM</w:t>
      </w:r>
      <w:proofErr w:type="spellEnd"/>
      <w:r w:rsidRPr="006F4F8B">
        <w:rPr>
          <w:rFonts w:ascii="Arial" w:hAnsi="Arial" w:cs="Arial"/>
          <w:i/>
          <w:sz w:val="24"/>
          <w:szCs w:val="24"/>
        </w:rPr>
        <w:t>1</w:t>
      </w:r>
      <w:r w:rsidRPr="006F4F8B">
        <w:rPr>
          <w:rFonts w:ascii="Arial" w:hAnsi="Arial" w:cs="Arial"/>
          <w:sz w:val="24"/>
          <w:szCs w:val="24"/>
        </w:rPr>
        <w:t xml:space="preserve"> – верифицируется микроскопически)</w:t>
      </w:r>
    </w:p>
    <w:p w:rsidR="00B072E5" w:rsidRPr="006F4F8B" w:rsidRDefault="00B072E5" w:rsidP="006F4F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 xml:space="preserve">* - </w:t>
      </w:r>
      <w:proofErr w:type="spellStart"/>
      <w:r w:rsidRPr="006F4F8B">
        <w:rPr>
          <w:rFonts w:ascii="Arial" w:hAnsi="Arial" w:cs="Arial"/>
          <w:sz w:val="24"/>
          <w:szCs w:val="24"/>
          <w:lang w:val="en-US"/>
        </w:rPr>
        <w:t>pM</w:t>
      </w:r>
      <w:proofErr w:type="spellEnd"/>
      <w:r w:rsidRPr="006F4F8B">
        <w:rPr>
          <w:rFonts w:ascii="Arial" w:hAnsi="Arial" w:cs="Arial"/>
          <w:sz w:val="24"/>
          <w:szCs w:val="24"/>
        </w:rPr>
        <w:t xml:space="preserve">0 и </w:t>
      </w:r>
      <w:proofErr w:type="spellStart"/>
      <w:r w:rsidRPr="006F4F8B">
        <w:rPr>
          <w:rFonts w:ascii="Arial" w:hAnsi="Arial" w:cs="Arial"/>
          <w:sz w:val="24"/>
          <w:szCs w:val="24"/>
          <w:lang w:val="en-US"/>
        </w:rPr>
        <w:t>pM</w:t>
      </w:r>
      <w:proofErr w:type="spellEnd"/>
      <w:proofErr w:type="gramStart"/>
      <w:r w:rsidRPr="006F4F8B">
        <w:rPr>
          <w:rFonts w:ascii="Arial" w:hAnsi="Arial" w:cs="Arial"/>
          <w:sz w:val="24"/>
          <w:szCs w:val="24"/>
        </w:rPr>
        <w:t>Х</w:t>
      </w:r>
      <w:proofErr w:type="gramEnd"/>
      <w:r w:rsidRPr="006F4F8B">
        <w:rPr>
          <w:rFonts w:ascii="Arial" w:hAnsi="Arial" w:cs="Arial"/>
          <w:sz w:val="24"/>
          <w:szCs w:val="24"/>
        </w:rPr>
        <w:t xml:space="preserve"> не используются в </w:t>
      </w:r>
      <w:proofErr w:type="spellStart"/>
      <w:r w:rsidRPr="006F4F8B">
        <w:rPr>
          <w:rFonts w:ascii="Arial" w:hAnsi="Arial" w:cs="Arial"/>
          <w:sz w:val="24"/>
          <w:szCs w:val="24"/>
          <w:lang w:val="en-US"/>
        </w:rPr>
        <w:t>pTNM</w:t>
      </w:r>
      <w:proofErr w:type="spellEnd"/>
      <w:r w:rsidRPr="006F4F8B">
        <w:rPr>
          <w:rFonts w:ascii="Arial" w:hAnsi="Arial" w:cs="Arial"/>
          <w:sz w:val="24"/>
          <w:szCs w:val="24"/>
        </w:rPr>
        <w:t>.</w:t>
      </w:r>
    </w:p>
    <w:p w:rsidR="00B072E5" w:rsidRPr="006F4F8B" w:rsidRDefault="00B072E5" w:rsidP="006F4F8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72E5" w:rsidRPr="006F4F8B" w:rsidRDefault="00B072E5" w:rsidP="006F4F8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F4F8B">
        <w:rPr>
          <w:rFonts w:ascii="Arial" w:hAnsi="Arial" w:cs="Arial"/>
          <w:b/>
          <w:sz w:val="24"/>
          <w:szCs w:val="24"/>
          <w:lang w:val="en-US"/>
        </w:rPr>
        <w:t>TNM</w:t>
      </w:r>
      <w:r w:rsidRPr="006F4F8B">
        <w:rPr>
          <w:rFonts w:ascii="Arial" w:hAnsi="Arial" w:cs="Arial"/>
          <w:b/>
          <w:sz w:val="24"/>
          <w:szCs w:val="24"/>
        </w:rPr>
        <w:t xml:space="preserve"> классификация опухолей </w:t>
      </w:r>
      <w:r w:rsidRPr="006F4F8B">
        <w:rPr>
          <w:rFonts w:ascii="Arial" w:hAnsi="Arial" w:cs="Arial"/>
          <w:b/>
          <w:sz w:val="24"/>
          <w:szCs w:val="24"/>
          <w:lang w:val="en-US"/>
        </w:rPr>
        <w:t>GIST</w:t>
      </w:r>
      <w:r w:rsidRPr="006F4F8B">
        <w:rPr>
          <w:rFonts w:ascii="Arial" w:hAnsi="Arial" w:cs="Arial"/>
          <w:b/>
          <w:sz w:val="24"/>
          <w:szCs w:val="24"/>
        </w:rPr>
        <w:t xml:space="preserve">-опухолей ЖКТ* </w:t>
      </w:r>
      <w:r w:rsidRPr="006F4F8B">
        <w:rPr>
          <w:rFonts w:ascii="Arial" w:hAnsi="Arial" w:cs="Arial"/>
          <w:sz w:val="24"/>
          <w:szCs w:val="24"/>
        </w:rPr>
        <w:t>(требует гистологической верификации диагноза)</w:t>
      </w:r>
    </w:p>
    <w:p w:rsidR="00B072E5" w:rsidRPr="006F4F8B" w:rsidRDefault="00B072E5" w:rsidP="006F4F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 xml:space="preserve">* классификация относится к </w:t>
      </w:r>
      <w:r w:rsidRPr="006F4F8B">
        <w:rPr>
          <w:rFonts w:ascii="Arial" w:hAnsi="Arial" w:cs="Arial"/>
          <w:sz w:val="24"/>
          <w:szCs w:val="24"/>
          <w:lang w:val="en-US"/>
        </w:rPr>
        <w:t>GIST</w:t>
      </w:r>
      <w:r w:rsidRPr="006F4F8B">
        <w:rPr>
          <w:rFonts w:ascii="Arial" w:hAnsi="Arial" w:cs="Arial"/>
          <w:sz w:val="24"/>
          <w:szCs w:val="24"/>
        </w:rPr>
        <w:t xml:space="preserve"> опухолям локализаций:</w:t>
      </w:r>
    </w:p>
    <w:p w:rsidR="00B072E5" w:rsidRPr="006F4F8B" w:rsidRDefault="00B072E5" w:rsidP="006F4F8B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Пищевод (С 15)</w:t>
      </w:r>
    </w:p>
    <w:p w:rsidR="00B072E5" w:rsidRPr="006F4F8B" w:rsidRDefault="00B072E5" w:rsidP="006F4F8B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Желудок (С 16)</w:t>
      </w:r>
    </w:p>
    <w:p w:rsidR="00B072E5" w:rsidRPr="006F4F8B" w:rsidRDefault="00B072E5" w:rsidP="006F4F8B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Тонкий кишечник (С17)</w:t>
      </w:r>
    </w:p>
    <w:p w:rsidR="00B072E5" w:rsidRPr="006F4F8B" w:rsidRDefault="00B072E5" w:rsidP="006F4F8B">
      <w:pPr>
        <w:pStyle w:val="1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Двенадцатиперстная кишка (С 17.0)</w:t>
      </w:r>
    </w:p>
    <w:p w:rsidR="00B072E5" w:rsidRPr="006F4F8B" w:rsidRDefault="00B072E5" w:rsidP="006F4F8B">
      <w:pPr>
        <w:pStyle w:val="1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Тощая кишка (С 17.1)</w:t>
      </w:r>
    </w:p>
    <w:p w:rsidR="00B072E5" w:rsidRPr="006F4F8B" w:rsidRDefault="00B072E5" w:rsidP="006F4F8B">
      <w:pPr>
        <w:pStyle w:val="1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Подвздошная кишка (С 17.2)</w:t>
      </w:r>
    </w:p>
    <w:p w:rsidR="00B072E5" w:rsidRPr="006F4F8B" w:rsidRDefault="00B072E5" w:rsidP="006F4F8B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Толстый кишечник (С 18)</w:t>
      </w:r>
    </w:p>
    <w:p w:rsidR="00B072E5" w:rsidRPr="006F4F8B" w:rsidRDefault="00B072E5" w:rsidP="006F4F8B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Прямая кишка (С 20)</w:t>
      </w:r>
    </w:p>
    <w:p w:rsidR="00B072E5" w:rsidRPr="006F4F8B" w:rsidRDefault="00B072E5" w:rsidP="006F4F8B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Сальник (С 48.1)</w:t>
      </w:r>
    </w:p>
    <w:p w:rsidR="00B072E5" w:rsidRPr="006F4F8B" w:rsidRDefault="00B072E5" w:rsidP="006F4F8B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Брыжейка (С 48.1)</w:t>
      </w:r>
    </w:p>
    <w:p w:rsidR="00B072E5" w:rsidRPr="006F4F8B" w:rsidRDefault="00B072E5" w:rsidP="006F4F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F4F8B">
        <w:rPr>
          <w:rFonts w:ascii="Arial" w:hAnsi="Arial" w:cs="Arial"/>
          <w:b/>
          <w:sz w:val="24"/>
          <w:szCs w:val="24"/>
          <w:lang w:val="en-US"/>
        </w:rPr>
        <w:t>T</w:t>
      </w:r>
      <w:r w:rsidRPr="006F4F8B"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 w:rsidRPr="006F4F8B">
        <w:rPr>
          <w:rFonts w:ascii="Arial" w:hAnsi="Arial" w:cs="Arial"/>
          <w:b/>
          <w:sz w:val="24"/>
          <w:szCs w:val="24"/>
        </w:rPr>
        <w:t>первичная</w:t>
      </w:r>
      <w:proofErr w:type="gramEnd"/>
      <w:r w:rsidRPr="006F4F8B">
        <w:rPr>
          <w:rFonts w:ascii="Arial" w:hAnsi="Arial" w:cs="Arial"/>
          <w:b/>
          <w:sz w:val="24"/>
          <w:szCs w:val="24"/>
        </w:rPr>
        <w:t xml:space="preserve"> опухоль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F4F8B">
        <w:rPr>
          <w:rFonts w:ascii="Arial" w:hAnsi="Arial" w:cs="Arial"/>
          <w:sz w:val="24"/>
          <w:szCs w:val="24"/>
          <w:lang w:val="en-US"/>
        </w:rPr>
        <w:t>TX</w:t>
      </w:r>
      <w:r w:rsidRPr="006F4F8B">
        <w:rPr>
          <w:rFonts w:ascii="Arial" w:hAnsi="Arial" w:cs="Arial"/>
          <w:sz w:val="24"/>
          <w:szCs w:val="24"/>
        </w:rPr>
        <w:t xml:space="preserve"> – первичная опухоль не может быть оценена</w:t>
      </w:r>
      <w:r w:rsidR="00DF7DE4">
        <w:rPr>
          <w:rFonts w:ascii="Arial" w:hAnsi="Arial" w:cs="Arial"/>
          <w:sz w:val="24"/>
          <w:szCs w:val="24"/>
        </w:rPr>
        <w:t>.</w:t>
      </w:r>
      <w:proofErr w:type="gramEnd"/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F4F8B">
        <w:rPr>
          <w:rFonts w:ascii="Arial" w:hAnsi="Arial" w:cs="Arial"/>
          <w:sz w:val="24"/>
          <w:szCs w:val="24"/>
          <w:lang w:val="en-US"/>
        </w:rPr>
        <w:t>T</w:t>
      </w:r>
      <w:r w:rsidRPr="006F4F8B">
        <w:rPr>
          <w:rFonts w:ascii="Arial" w:hAnsi="Arial" w:cs="Arial"/>
          <w:sz w:val="24"/>
          <w:szCs w:val="24"/>
        </w:rPr>
        <w:t>0 – отсутствуют признаки первичной опухоли</w:t>
      </w:r>
      <w:r w:rsidR="00DF7DE4">
        <w:rPr>
          <w:rFonts w:ascii="Arial" w:hAnsi="Arial" w:cs="Arial"/>
          <w:sz w:val="24"/>
          <w:szCs w:val="24"/>
        </w:rPr>
        <w:t>.</w:t>
      </w:r>
      <w:proofErr w:type="gramEnd"/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F4F8B">
        <w:rPr>
          <w:rFonts w:ascii="Arial" w:hAnsi="Arial" w:cs="Arial"/>
          <w:sz w:val="24"/>
          <w:szCs w:val="24"/>
          <w:lang w:val="en-US"/>
        </w:rPr>
        <w:t>T</w:t>
      </w:r>
      <w:r w:rsidRPr="006F4F8B">
        <w:rPr>
          <w:rFonts w:ascii="Arial" w:hAnsi="Arial" w:cs="Arial"/>
          <w:sz w:val="24"/>
          <w:szCs w:val="24"/>
        </w:rPr>
        <w:t xml:space="preserve">1 – опухоль </w:t>
      </w:r>
      <w:smartTag w:uri="urn:schemas-microsoft-com:office:smarttags" w:element="metricconverter">
        <w:smartTagPr>
          <w:attr w:name="ProductID" w:val="2 см"/>
        </w:smartTagPr>
        <w:r w:rsidRPr="006F4F8B">
          <w:rPr>
            <w:rFonts w:ascii="Arial" w:hAnsi="Arial" w:cs="Arial"/>
            <w:sz w:val="24"/>
            <w:szCs w:val="24"/>
          </w:rPr>
          <w:t>2 см</w:t>
        </w:r>
      </w:smartTag>
      <w:r w:rsidRPr="006F4F8B">
        <w:rPr>
          <w:rFonts w:ascii="Arial" w:hAnsi="Arial" w:cs="Arial"/>
          <w:sz w:val="24"/>
          <w:szCs w:val="24"/>
        </w:rPr>
        <w:t xml:space="preserve"> или менее в наибольшем сечении.</w:t>
      </w:r>
      <w:proofErr w:type="gramEnd"/>
      <w:r w:rsidRPr="006F4F8B">
        <w:rPr>
          <w:rFonts w:ascii="Arial" w:hAnsi="Arial" w:cs="Arial"/>
          <w:sz w:val="24"/>
          <w:szCs w:val="24"/>
        </w:rPr>
        <w:t xml:space="preserve"> 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F4F8B">
        <w:rPr>
          <w:rFonts w:ascii="Arial" w:hAnsi="Arial" w:cs="Arial"/>
          <w:sz w:val="24"/>
          <w:szCs w:val="24"/>
          <w:lang w:val="en-US"/>
        </w:rPr>
        <w:t>T</w:t>
      </w:r>
      <w:r w:rsidRPr="006F4F8B">
        <w:rPr>
          <w:rFonts w:ascii="Arial" w:hAnsi="Arial" w:cs="Arial"/>
          <w:sz w:val="24"/>
          <w:szCs w:val="24"/>
        </w:rPr>
        <w:t xml:space="preserve">2 – опухоль от </w:t>
      </w:r>
      <w:smartTag w:uri="urn:schemas-microsoft-com:office:smarttags" w:element="metricconverter">
        <w:smartTagPr>
          <w:attr w:name="ProductID" w:val="2 см"/>
        </w:smartTagPr>
        <w:r w:rsidRPr="006F4F8B">
          <w:rPr>
            <w:rFonts w:ascii="Arial" w:hAnsi="Arial" w:cs="Arial"/>
            <w:sz w:val="24"/>
            <w:szCs w:val="24"/>
          </w:rPr>
          <w:t>2</w:t>
        </w:r>
        <w:r w:rsidR="00DF7DE4">
          <w:rPr>
            <w:rFonts w:ascii="Arial" w:hAnsi="Arial" w:cs="Arial"/>
            <w:sz w:val="24"/>
            <w:szCs w:val="24"/>
          </w:rPr>
          <w:t xml:space="preserve"> </w:t>
        </w:r>
        <w:r w:rsidRPr="006F4F8B">
          <w:rPr>
            <w:rFonts w:ascii="Arial" w:hAnsi="Arial" w:cs="Arial"/>
            <w:sz w:val="24"/>
            <w:szCs w:val="24"/>
          </w:rPr>
          <w:t>см</w:t>
        </w:r>
      </w:smartTag>
      <w:r w:rsidRPr="006F4F8B">
        <w:rPr>
          <w:rFonts w:ascii="Arial" w:hAnsi="Arial" w:cs="Arial"/>
          <w:sz w:val="24"/>
          <w:szCs w:val="24"/>
        </w:rPr>
        <w:t xml:space="preserve">, но менее </w:t>
      </w:r>
      <w:smartTag w:uri="urn:schemas-microsoft-com:office:smarttags" w:element="metricconverter">
        <w:smartTagPr>
          <w:attr w:name="ProductID" w:val="5 см"/>
        </w:smartTagPr>
        <w:r w:rsidRPr="006F4F8B">
          <w:rPr>
            <w:rFonts w:ascii="Arial" w:hAnsi="Arial" w:cs="Arial"/>
            <w:sz w:val="24"/>
            <w:szCs w:val="24"/>
          </w:rPr>
          <w:t>5 см</w:t>
        </w:r>
      </w:smartTag>
      <w:r w:rsidR="00DF7DE4">
        <w:rPr>
          <w:rFonts w:ascii="Arial" w:hAnsi="Arial" w:cs="Arial"/>
          <w:sz w:val="24"/>
          <w:szCs w:val="24"/>
        </w:rPr>
        <w:t>.</w:t>
      </w:r>
      <w:proofErr w:type="gramEnd"/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 xml:space="preserve">Т3 – опухоль от </w:t>
      </w:r>
      <w:smartTag w:uri="urn:schemas-microsoft-com:office:smarttags" w:element="metricconverter">
        <w:smartTagPr>
          <w:attr w:name="ProductID" w:val="5 см"/>
        </w:smartTagPr>
        <w:r w:rsidRPr="006F4F8B">
          <w:rPr>
            <w:rFonts w:ascii="Arial" w:hAnsi="Arial" w:cs="Arial"/>
            <w:sz w:val="24"/>
            <w:szCs w:val="24"/>
          </w:rPr>
          <w:t>5 см</w:t>
        </w:r>
      </w:smartTag>
      <w:r w:rsidRPr="006F4F8B">
        <w:rPr>
          <w:rFonts w:ascii="Arial" w:hAnsi="Arial" w:cs="Arial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 см"/>
        </w:smartTagPr>
        <w:r w:rsidRPr="006F4F8B">
          <w:rPr>
            <w:rFonts w:ascii="Arial" w:hAnsi="Arial" w:cs="Arial"/>
            <w:sz w:val="24"/>
            <w:szCs w:val="24"/>
          </w:rPr>
          <w:t>10 см</w:t>
        </w:r>
      </w:smartTag>
      <w:r w:rsidR="00DF7DE4">
        <w:rPr>
          <w:rFonts w:ascii="Arial" w:hAnsi="Arial" w:cs="Arial"/>
          <w:sz w:val="24"/>
          <w:szCs w:val="24"/>
        </w:rPr>
        <w:t>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Т</w:t>
      </w:r>
      <w:proofErr w:type="gramStart"/>
      <w:r w:rsidRPr="006F4F8B">
        <w:rPr>
          <w:rFonts w:ascii="Arial" w:hAnsi="Arial" w:cs="Arial"/>
          <w:sz w:val="24"/>
          <w:szCs w:val="24"/>
        </w:rPr>
        <w:t>4</w:t>
      </w:r>
      <w:proofErr w:type="gramEnd"/>
      <w:r w:rsidRPr="006F4F8B">
        <w:rPr>
          <w:rFonts w:ascii="Arial" w:hAnsi="Arial" w:cs="Arial"/>
          <w:sz w:val="24"/>
          <w:szCs w:val="24"/>
        </w:rPr>
        <w:t xml:space="preserve"> – опухоль более </w:t>
      </w:r>
      <w:smartTag w:uri="urn:schemas-microsoft-com:office:smarttags" w:element="metricconverter">
        <w:smartTagPr>
          <w:attr w:name="ProductID" w:val="10 см"/>
        </w:smartTagPr>
        <w:r w:rsidRPr="006F4F8B">
          <w:rPr>
            <w:rFonts w:ascii="Arial" w:hAnsi="Arial" w:cs="Arial"/>
            <w:sz w:val="24"/>
            <w:szCs w:val="24"/>
          </w:rPr>
          <w:t>10 см</w:t>
        </w:r>
      </w:smartTag>
      <w:r w:rsidRPr="006F4F8B">
        <w:rPr>
          <w:rFonts w:ascii="Arial" w:hAnsi="Arial" w:cs="Arial"/>
          <w:sz w:val="24"/>
          <w:szCs w:val="24"/>
        </w:rPr>
        <w:t>.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F4F8B">
        <w:rPr>
          <w:rFonts w:ascii="Arial" w:hAnsi="Arial" w:cs="Arial"/>
          <w:b/>
          <w:sz w:val="24"/>
          <w:szCs w:val="24"/>
          <w:lang w:val="en-US"/>
        </w:rPr>
        <w:t>N</w:t>
      </w:r>
      <w:r w:rsidRPr="006F4F8B">
        <w:rPr>
          <w:rFonts w:ascii="Arial" w:hAnsi="Arial" w:cs="Arial"/>
          <w:b/>
          <w:sz w:val="24"/>
          <w:szCs w:val="24"/>
        </w:rPr>
        <w:t xml:space="preserve"> </w:t>
      </w:r>
      <w:r w:rsidR="001220DD">
        <w:rPr>
          <w:rFonts w:ascii="Arial" w:hAnsi="Arial" w:cs="Arial"/>
          <w:b/>
          <w:sz w:val="24"/>
          <w:szCs w:val="24"/>
        </w:rPr>
        <w:t>–</w:t>
      </w:r>
      <w:r w:rsidRPr="006F4F8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F4F8B">
        <w:rPr>
          <w:rFonts w:ascii="Arial" w:hAnsi="Arial" w:cs="Arial"/>
          <w:b/>
          <w:sz w:val="24"/>
          <w:szCs w:val="24"/>
        </w:rPr>
        <w:t>регионарные</w:t>
      </w:r>
      <w:proofErr w:type="gramEnd"/>
      <w:r w:rsidRPr="006F4F8B">
        <w:rPr>
          <w:rFonts w:ascii="Arial" w:hAnsi="Arial" w:cs="Arial"/>
          <w:b/>
          <w:sz w:val="24"/>
          <w:szCs w:val="24"/>
        </w:rPr>
        <w:t xml:space="preserve"> лимфоузлы</w:t>
      </w:r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F4F8B">
        <w:rPr>
          <w:rFonts w:ascii="Arial" w:hAnsi="Arial" w:cs="Arial"/>
          <w:sz w:val="24"/>
          <w:szCs w:val="24"/>
          <w:lang w:val="en-US"/>
        </w:rPr>
        <w:t>N</w:t>
      </w:r>
      <w:r w:rsidRPr="006F4F8B">
        <w:rPr>
          <w:rFonts w:ascii="Arial" w:hAnsi="Arial" w:cs="Arial"/>
          <w:sz w:val="24"/>
          <w:szCs w:val="24"/>
        </w:rPr>
        <w:t>Х* – оценка регионарных лимфатических узлов невозможна</w:t>
      </w:r>
      <w:r w:rsidR="001220DD">
        <w:rPr>
          <w:rFonts w:ascii="Arial" w:hAnsi="Arial" w:cs="Arial"/>
          <w:sz w:val="24"/>
          <w:szCs w:val="24"/>
        </w:rPr>
        <w:t>.</w:t>
      </w:r>
      <w:proofErr w:type="gramEnd"/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F4F8B">
        <w:rPr>
          <w:rFonts w:ascii="Arial" w:hAnsi="Arial" w:cs="Arial"/>
          <w:sz w:val="24"/>
          <w:szCs w:val="24"/>
          <w:lang w:val="en-US"/>
        </w:rPr>
        <w:t>N</w:t>
      </w:r>
      <w:r w:rsidRPr="006F4F8B">
        <w:rPr>
          <w:rFonts w:ascii="Arial" w:hAnsi="Arial" w:cs="Arial"/>
          <w:sz w:val="24"/>
          <w:szCs w:val="24"/>
        </w:rPr>
        <w:t>0 – отсутствие метастазов в регионарных лимфоузлах</w:t>
      </w:r>
      <w:r w:rsidR="001220DD">
        <w:rPr>
          <w:rFonts w:ascii="Arial" w:hAnsi="Arial" w:cs="Arial"/>
          <w:sz w:val="24"/>
          <w:szCs w:val="24"/>
        </w:rPr>
        <w:t>.</w:t>
      </w:r>
      <w:proofErr w:type="gramEnd"/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F4F8B">
        <w:rPr>
          <w:rFonts w:ascii="Arial" w:hAnsi="Arial" w:cs="Arial"/>
          <w:sz w:val="24"/>
          <w:szCs w:val="24"/>
          <w:lang w:val="en-US"/>
        </w:rPr>
        <w:t>N</w:t>
      </w:r>
      <w:r w:rsidRPr="006F4F8B">
        <w:rPr>
          <w:rFonts w:ascii="Arial" w:hAnsi="Arial" w:cs="Arial"/>
          <w:sz w:val="24"/>
          <w:szCs w:val="24"/>
        </w:rPr>
        <w:t>1 – метастазы в регионарных лимфоузлах</w:t>
      </w:r>
      <w:r w:rsidR="001220DD">
        <w:rPr>
          <w:rFonts w:ascii="Arial" w:hAnsi="Arial" w:cs="Arial"/>
          <w:sz w:val="24"/>
          <w:szCs w:val="24"/>
        </w:rPr>
        <w:t>.</w:t>
      </w:r>
      <w:proofErr w:type="gramEnd"/>
    </w:p>
    <w:p w:rsidR="00B072E5" w:rsidRPr="006F4F8B" w:rsidRDefault="00B072E5" w:rsidP="006F4F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72E5" w:rsidRPr="006F4F8B" w:rsidRDefault="00760287" w:rsidP="006F4F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gramStart"/>
      <w:r w:rsidR="00B072E5" w:rsidRPr="006F4F8B">
        <w:rPr>
          <w:rFonts w:ascii="Arial" w:hAnsi="Arial" w:cs="Arial"/>
          <w:sz w:val="24"/>
          <w:szCs w:val="24"/>
          <w:lang w:val="en-US"/>
        </w:rPr>
        <w:t>N</w:t>
      </w:r>
      <w:proofErr w:type="gramEnd"/>
      <w:r w:rsidR="00B072E5" w:rsidRPr="006F4F8B">
        <w:rPr>
          <w:rFonts w:ascii="Arial" w:hAnsi="Arial" w:cs="Arial"/>
          <w:sz w:val="24"/>
          <w:szCs w:val="24"/>
        </w:rPr>
        <w:t xml:space="preserve">Х: регионарные лимфатические узлы редко вовлекаются при </w:t>
      </w:r>
      <w:r w:rsidR="00B072E5" w:rsidRPr="006F4F8B">
        <w:rPr>
          <w:rFonts w:ascii="Arial" w:hAnsi="Arial" w:cs="Arial"/>
          <w:sz w:val="24"/>
          <w:szCs w:val="24"/>
          <w:lang w:val="en-US"/>
        </w:rPr>
        <w:t>GIST</w:t>
      </w:r>
      <w:r w:rsidR="001220DD">
        <w:rPr>
          <w:rFonts w:ascii="Arial" w:hAnsi="Arial" w:cs="Arial"/>
          <w:sz w:val="24"/>
          <w:szCs w:val="24"/>
        </w:rPr>
        <w:t>,</w:t>
      </w:r>
      <w:r w:rsidR="00B072E5" w:rsidRPr="006F4F8B">
        <w:rPr>
          <w:rFonts w:ascii="Arial" w:hAnsi="Arial" w:cs="Arial"/>
          <w:sz w:val="24"/>
          <w:szCs w:val="24"/>
        </w:rPr>
        <w:t xml:space="preserve"> в связи с этим в случаях, когда </w:t>
      </w:r>
      <w:proofErr w:type="spellStart"/>
      <w:r w:rsidR="00B072E5" w:rsidRPr="006F4F8B">
        <w:rPr>
          <w:rFonts w:ascii="Arial" w:hAnsi="Arial" w:cs="Arial"/>
          <w:sz w:val="24"/>
          <w:szCs w:val="24"/>
        </w:rPr>
        <w:t>нодальный</w:t>
      </w:r>
      <w:proofErr w:type="spellEnd"/>
      <w:r w:rsidR="00B072E5" w:rsidRPr="006F4F8B">
        <w:rPr>
          <w:rFonts w:ascii="Arial" w:hAnsi="Arial" w:cs="Arial"/>
          <w:sz w:val="24"/>
          <w:szCs w:val="24"/>
        </w:rPr>
        <w:t xml:space="preserve"> статус не оценен клинически или патоморфол</w:t>
      </w:r>
      <w:r w:rsidR="00B072E5" w:rsidRPr="006F4F8B">
        <w:rPr>
          <w:rFonts w:ascii="Arial" w:hAnsi="Arial" w:cs="Arial"/>
          <w:sz w:val="24"/>
          <w:szCs w:val="24"/>
        </w:rPr>
        <w:t>о</w:t>
      </w:r>
      <w:r w:rsidR="00B072E5" w:rsidRPr="006F4F8B">
        <w:rPr>
          <w:rFonts w:ascii="Arial" w:hAnsi="Arial" w:cs="Arial"/>
          <w:sz w:val="24"/>
          <w:szCs w:val="24"/>
        </w:rPr>
        <w:t>гически</w:t>
      </w:r>
      <w:r w:rsidR="001220DD">
        <w:rPr>
          <w:rFonts w:ascii="Arial" w:hAnsi="Arial" w:cs="Arial"/>
          <w:sz w:val="24"/>
          <w:szCs w:val="24"/>
        </w:rPr>
        <w:t>,</w:t>
      </w:r>
      <w:r w:rsidR="00B072E5" w:rsidRPr="006F4F8B">
        <w:rPr>
          <w:rFonts w:ascii="Arial" w:hAnsi="Arial" w:cs="Arial"/>
          <w:sz w:val="24"/>
          <w:szCs w:val="24"/>
        </w:rPr>
        <w:t xml:space="preserve"> используется обозначение </w:t>
      </w:r>
      <w:r w:rsidR="00B072E5" w:rsidRPr="006F4F8B">
        <w:rPr>
          <w:rFonts w:ascii="Arial" w:hAnsi="Arial" w:cs="Arial"/>
          <w:sz w:val="24"/>
          <w:szCs w:val="24"/>
          <w:lang w:val="en-US"/>
        </w:rPr>
        <w:t>N</w:t>
      </w:r>
      <w:r w:rsidR="00B072E5" w:rsidRPr="006F4F8B">
        <w:rPr>
          <w:rFonts w:ascii="Arial" w:hAnsi="Arial" w:cs="Arial"/>
          <w:sz w:val="24"/>
          <w:szCs w:val="24"/>
        </w:rPr>
        <w:t xml:space="preserve">0 вместо </w:t>
      </w:r>
      <w:r w:rsidR="00B072E5" w:rsidRPr="006F4F8B">
        <w:rPr>
          <w:rFonts w:ascii="Arial" w:hAnsi="Arial" w:cs="Arial"/>
          <w:sz w:val="24"/>
          <w:szCs w:val="24"/>
          <w:lang w:val="en-US"/>
        </w:rPr>
        <w:t>N</w:t>
      </w:r>
      <w:r w:rsidR="00B072E5" w:rsidRPr="006F4F8B">
        <w:rPr>
          <w:rFonts w:ascii="Arial" w:hAnsi="Arial" w:cs="Arial"/>
          <w:sz w:val="24"/>
          <w:szCs w:val="24"/>
        </w:rPr>
        <w:t xml:space="preserve">Х или </w:t>
      </w:r>
      <w:proofErr w:type="spellStart"/>
      <w:r w:rsidR="00B072E5" w:rsidRPr="006F4F8B">
        <w:rPr>
          <w:rFonts w:ascii="Arial" w:hAnsi="Arial" w:cs="Arial"/>
          <w:sz w:val="24"/>
          <w:szCs w:val="24"/>
          <w:lang w:val="en-US"/>
        </w:rPr>
        <w:t>pNX</w:t>
      </w:r>
      <w:proofErr w:type="spellEnd"/>
      <w:r w:rsidR="00B072E5" w:rsidRPr="006F4F8B">
        <w:rPr>
          <w:rFonts w:ascii="Arial" w:hAnsi="Arial" w:cs="Arial"/>
          <w:sz w:val="24"/>
          <w:szCs w:val="24"/>
        </w:rPr>
        <w:t>.</w:t>
      </w:r>
    </w:p>
    <w:p w:rsidR="00B072E5" w:rsidRPr="006F4F8B" w:rsidRDefault="00B072E5" w:rsidP="006F4F8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72E5" w:rsidRPr="006F4F8B" w:rsidRDefault="00B072E5" w:rsidP="006F4F8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F4F8B">
        <w:rPr>
          <w:rFonts w:ascii="Arial" w:hAnsi="Arial" w:cs="Arial"/>
          <w:b/>
          <w:sz w:val="24"/>
          <w:szCs w:val="24"/>
        </w:rPr>
        <w:lastRenderedPageBreak/>
        <w:t xml:space="preserve">М* </w:t>
      </w:r>
      <w:r w:rsidR="001220DD">
        <w:rPr>
          <w:rFonts w:ascii="Arial" w:hAnsi="Arial" w:cs="Arial"/>
          <w:b/>
          <w:sz w:val="24"/>
          <w:szCs w:val="24"/>
        </w:rPr>
        <w:t>–</w:t>
      </w:r>
      <w:r w:rsidRPr="006F4F8B">
        <w:rPr>
          <w:rFonts w:ascii="Arial" w:hAnsi="Arial" w:cs="Arial"/>
          <w:b/>
          <w:sz w:val="24"/>
          <w:szCs w:val="24"/>
        </w:rPr>
        <w:t xml:space="preserve"> отдаленные метастазы</w:t>
      </w:r>
    </w:p>
    <w:p w:rsidR="00B072E5" w:rsidRPr="006F4F8B" w:rsidRDefault="00B072E5" w:rsidP="006F4F8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F4F8B">
        <w:rPr>
          <w:rFonts w:ascii="Arial" w:hAnsi="Arial" w:cs="Arial"/>
          <w:sz w:val="24"/>
          <w:szCs w:val="24"/>
          <w:lang w:val="en-US"/>
        </w:rPr>
        <w:t>M</w:t>
      </w:r>
      <w:r w:rsidRPr="006F4F8B">
        <w:rPr>
          <w:rFonts w:ascii="Arial" w:hAnsi="Arial" w:cs="Arial"/>
          <w:sz w:val="24"/>
          <w:szCs w:val="24"/>
        </w:rPr>
        <w:t>0 – отдаленные метастазы отсутствуют (только клиническая классификация)</w:t>
      </w:r>
      <w:r w:rsidR="00760287">
        <w:rPr>
          <w:rFonts w:ascii="Arial" w:hAnsi="Arial" w:cs="Arial"/>
          <w:sz w:val="24"/>
          <w:szCs w:val="24"/>
        </w:rPr>
        <w:t>.</w:t>
      </w:r>
      <w:proofErr w:type="gramEnd"/>
    </w:p>
    <w:p w:rsidR="00B072E5" w:rsidRPr="006F4F8B" w:rsidRDefault="00B072E5" w:rsidP="006F4F8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F4F8B">
        <w:rPr>
          <w:rFonts w:ascii="Arial" w:hAnsi="Arial" w:cs="Arial"/>
          <w:sz w:val="24"/>
          <w:szCs w:val="24"/>
          <w:lang w:val="en-US"/>
        </w:rPr>
        <w:t>M</w:t>
      </w:r>
      <w:r w:rsidRPr="006F4F8B">
        <w:rPr>
          <w:rFonts w:ascii="Arial" w:hAnsi="Arial" w:cs="Arial"/>
          <w:sz w:val="24"/>
          <w:szCs w:val="24"/>
        </w:rPr>
        <w:t>1 – наличие отдаленных метастазов (</w:t>
      </w:r>
      <w:proofErr w:type="spellStart"/>
      <w:r w:rsidRPr="006F4F8B">
        <w:rPr>
          <w:rFonts w:ascii="Arial" w:hAnsi="Arial" w:cs="Arial"/>
          <w:i/>
          <w:sz w:val="24"/>
          <w:szCs w:val="24"/>
          <w:lang w:val="en-US"/>
        </w:rPr>
        <w:t>pM</w:t>
      </w:r>
      <w:proofErr w:type="spellEnd"/>
      <w:r w:rsidRPr="006F4F8B">
        <w:rPr>
          <w:rFonts w:ascii="Arial" w:hAnsi="Arial" w:cs="Arial"/>
          <w:i/>
          <w:sz w:val="24"/>
          <w:szCs w:val="24"/>
        </w:rPr>
        <w:t>1</w:t>
      </w:r>
      <w:r w:rsidRPr="006F4F8B">
        <w:rPr>
          <w:rFonts w:ascii="Arial" w:hAnsi="Arial" w:cs="Arial"/>
          <w:sz w:val="24"/>
          <w:szCs w:val="24"/>
        </w:rPr>
        <w:t xml:space="preserve"> – верифицируется микроскопически)</w:t>
      </w:r>
      <w:r w:rsidR="00760287">
        <w:rPr>
          <w:rFonts w:ascii="Arial" w:hAnsi="Arial" w:cs="Arial"/>
          <w:sz w:val="24"/>
          <w:szCs w:val="24"/>
        </w:rPr>
        <w:t>.</w:t>
      </w:r>
      <w:proofErr w:type="gramEnd"/>
    </w:p>
    <w:p w:rsidR="00B072E5" w:rsidRPr="006F4F8B" w:rsidRDefault="00B072E5" w:rsidP="006F4F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 xml:space="preserve">* - </w:t>
      </w:r>
      <w:proofErr w:type="spellStart"/>
      <w:r w:rsidRPr="006F4F8B">
        <w:rPr>
          <w:rFonts w:ascii="Arial" w:hAnsi="Arial" w:cs="Arial"/>
          <w:sz w:val="24"/>
          <w:szCs w:val="24"/>
          <w:lang w:val="en-US"/>
        </w:rPr>
        <w:t>pM</w:t>
      </w:r>
      <w:proofErr w:type="spellEnd"/>
      <w:r w:rsidRPr="006F4F8B">
        <w:rPr>
          <w:rFonts w:ascii="Arial" w:hAnsi="Arial" w:cs="Arial"/>
          <w:sz w:val="24"/>
          <w:szCs w:val="24"/>
        </w:rPr>
        <w:t xml:space="preserve">0 и </w:t>
      </w:r>
      <w:proofErr w:type="spellStart"/>
      <w:r w:rsidRPr="006F4F8B">
        <w:rPr>
          <w:rFonts w:ascii="Arial" w:hAnsi="Arial" w:cs="Arial"/>
          <w:sz w:val="24"/>
          <w:szCs w:val="24"/>
          <w:lang w:val="en-US"/>
        </w:rPr>
        <w:t>pM</w:t>
      </w:r>
      <w:proofErr w:type="spellEnd"/>
      <w:proofErr w:type="gramStart"/>
      <w:r w:rsidRPr="006F4F8B">
        <w:rPr>
          <w:rFonts w:ascii="Arial" w:hAnsi="Arial" w:cs="Arial"/>
          <w:sz w:val="24"/>
          <w:szCs w:val="24"/>
        </w:rPr>
        <w:t>Х</w:t>
      </w:r>
      <w:proofErr w:type="gramEnd"/>
      <w:r w:rsidRPr="006F4F8B">
        <w:rPr>
          <w:rFonts w:ascii="Arial" w:hAnsi="Arial" w:cs="Arial"/>
          <w:sz w:val="24"/>
          <w:szCs w:val="24"/>
        </w:rPr>
        <w:t xml:space="preserve"> не используются в </w:t>
      </w:r>
      <w:proofErr w:type="spellStart"/>
      <w:r w:rsidRPr="006F4F8B">
        <w:rPr>
          <w:rFonts w:ascii="Arial" w:hAnsi="Arial" w:cs="Arial"/>
          <w:sz w:val="24"/>
          <w:szCs w:val="24"/>
          <w:lang w:val="en-US"/>
        </w:rPr>
        <w:t>pTNM</w:t>
      </w:r>
      <w:proofErr w:type="spellEnd"/>
      <w:r w:rsidRPr="006F4F8B">
        <w:rPr>
          <w:rFonts w:ascii="Arial" w:hAnsi="Arial" w:cs="Arial"/>
          <w:sz w:val="24"/>
          <w:szCs w:val="24"/>
        </w:rPr>
        <w:t>.</w:t>
      </w:r>
    </w:p>
    <w:p w:rsidR="00B072E5" w:rsidRPr="006F4F8B" w:rsidRDefault="00B072E5" w:rsidP="006F4F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072E5" w:rsidRPr="006F4F8B" w:rsidSect="0008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A03"/>
    <w:multiLevelType w:val="hybridMultilevel"/>
    <w:tmpl w:val="500A2410"/>
    <w:lvl w:ilvl="0" w:tplc="8EC49A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3913BD"/>
    <w:multiLevelType w:val="hybridMultilevel"/>
    <w:tmpl w:val="E472A4D8"/>
    <w:lvl w:ilvl="0" w:tplc="D62C017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0615C7"/>
    <w:multiLevelType w:val="hybridMultilevel"/>
    <w:tmpl w:val="C8BC740A"/>
    <w:lvl w:ilvl="0" w:tplc="FE943C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C7262"/>
    <w:multiLevelType w:val="hybridMultilevel"/>
    <w:tmpl w:val="70EEC49E"/>
    <w:lvl w:ilvl="0" w:tplc="93A6F5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061C4"/>
    <w:multiLevelType w:val="hybridMultilevel"/>
    <w:tmpl w:val="1910F8B6"/>
    <w:lvl w:ilvl="0" w:tplc="17B616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1741D"/>
    <w:multiLevelType w:val="hybridMultilevel"/>
    <w:tmpl w:val="129C5EB2"/>
    <w:lvl w:ilvl="0" w:tplc="A9DCCC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357"/>
  <w:characterSpacingControl w:val="doNotCompress"/>
  <w:compat/>
  <w:rsids>
    <w:rsidRoot w:val="00462D0D"/>
    <w:rsid w:val="00000849"/>
    <w:rsid w:val="00000900"/>
    <w:rsid w:val="00000FCE"/>
    <w:rsid w:val="000017A8"/>
    <w:rsid w:val="00001BFF"/>
    <w:rsid w:val="00001CFE"/>
    <w:rsid w:val="00001FA9"/>
    <w:rsid w:val="00002E09"/>
    <w:rsid w:val="00003448"/>
    <w:rsid w:val="0000366F"/>
    <w:rsid w:val="00004AB6"/>
    <w:rsid w:val="00004BE7"/>
    <w:rsid w:val="0000691B"/>
    <w:rsid w:val="0001013E"/>
    <w:rsid w:val="00010455"/>
    <w:rsid w:val="00010D8A"/>
    <w:rsid w:val="00011271"/>
    <w:rsid w:val="00011B91"/>
    <w:rsid w:val="00012AA9"/>
    <w:rsid w:val="00014D58"/>
    <w:rsid w:val="00015172"/>
    <w:rsid w:val="0001537E"/>
    <w:rsid w:val="00015858"/>
    <w:rsid w:val="00015D59"/>
    <w:rsid w:val="000162F4"/>
    <w:rsid w:val="00016F94"/>
    <w:rsid w:val="000173AF"/>
    <w:rsid w:val="000214A2"/>
    <w:rsid w:val="00021EE0"/>
    <w:rsid w:val="00022298"/>
    <w:rsid w:val="00022310"/>
    <w:rsid w:val="00023293"/>
    <w:rsid w:val="00023333"/>
    <w:rsid w:val="000237EE"/>
    <w:rsid w:val="00024279"/>
    <w:rsid w:val="00026601"/>
    <w:rsid w:val="00027726"/>
    <w:rsid w:val="00030A19"/>
    <w:rsid w:val="0003373A"/>
    <w:rsid w:val="0003482B"/>
    <w:rsid w:val="00034E3B"/>
    <w:rsid w:val="00035132"/>
    <w:rsid w:val="00035C80"/>
    <w:rsid w:val="00037668"/>
    <w:rsid w:val="00037F8C"/>
    <w:rsid w:val="0004035D"/>
    <w:rsid w:val="00041753"/>
    <w:rsid w:val="00041BAB"/>
    <w:rsid w:val="00042F88"/>
    <w:rsid w:val="00043CA3"/>
    <w:rsid w:val="0004494A"/>
    <w:rsid w:val="00046A90"/>
    <w:rsid w:val="000471B8"/>
    <w:rsid w:val="0005052B"/>
    <w:rsid w:val="0005065C"/>
    <w:rsid w:val="000509E4"/>
    <w:rsid w:val="00051BA9"/>
    <w:rsid w:val="00051E16"/>
    <w:rsid w:val="00053219"/>
    <w:rsid w:val="00055584"/>
    <w:rsid w:val="000562B8"/>
    <w:rsid w:val="00056560"/>
    <w:rsid w:val="00056726"/>
    <w:rsid w:val="0005784C"/>
    <w:rsid w:val="00057F73"/>
    <w:rsid w:val="000601EA"/>
    <w:rsid w:val="00061B6F"/>
    <w:rsid w:val="000621A2"/>
    <w:rsid w:val="000623F2"/>
    <w:rsid w:val="00062E82"/>
    <w:rsid w:val="00063792"/>
    <w:rsid w:val="00063B5C"/>
    <w:rsid w:val="00064AF5"/>
    <w:rsid w:val="00065346"/>
    <w:rsid w:val="00065E55"/>
    <w:rsid w:val="00066721"/>
    <w:rsid w:val="00067F1E"/>
    <w:rsid w:val="00070138"/>
    <w:rsid w:val="00073E95"/>
    <w:rsid w:val="00074CD4"/>
    <w:rsid w:val="00077723"/>
    <w:rsid w:val="00080D0E"/>
    <w:rsid w:val="00081167"/>
    <w:rsid w:val="0008281D"/>
    <w:rsid w:val="00082FB9"/>
    <w:rsid w:val="000850B2"/>
    <w:rsid w:val="00085D12"/>
    <w:rsid w:val="00087821"/>
    <w:rsid w:val="0008788A"/>
    <w:rsid w:val="00090641"/>
    <w:rsid w:val="0009229E"/>
    <w:rsid w:val="00092E7E"/>
    <w:rsid w:val="00095A11"/>
    <w:rsid w:val="0009692B"/>
    <w:rsid w:val="000A236B"/>
    <w:rsid w:val="000A38C2"/>
    <w:rsid w:val="000A4520"/>
    <w:rsid w:val="000A4D32"/>
    <w:rsid w:val="000A54B5"/>
    <w:rsid w:val="000A5659"/>
    <w:rsid w:val="000A6FAF"/>
    <w:rsid w:val="000A71DD"/>
    <w:rsid w:val="000A735D"/>
    <w:rsid w:val="000B07F9"/>
    <w:rsid w:val="000B0A3C"/>
    <w:rsid w:val="000B2794"/>
    <w:rsid w:val="000B2C9B"/>
    <w:rsid w:val="000B381C"/>
    <w:rsid w:val="000B5D0E"/>
    <w:rsid w:val="000B76DB"/>
    <w:rsid w:val="000B7C39"/>
    <w:rsid w:val="000C1A7E"/>
    <w:rsid w:val="000C20EC"/>
    <w:rsid w:val="000C3409"/>
    <w:rsid w:val="000C3602"/>
    <w:rsid w:val="000C4CF5"/>
    <w:rsid w:val="000C5F65"/>
    <w:rsid w:val="000C78A1"/>
    <w:rsid w:val="000C7BC0"/>
    <w:rsid w:val="000D05AA"/>
    <w:rsid w:val="000D0915"/>
    <w:rsid w:val="000D0C46"/>
    <w:rsid w:val="000D1458"/>
    <w:rsid w:val="000D1C72"/>
    <w:rsid w:val="000D1DA3"/>
    <w:rsid w:val="000D2D18"/>
    <w:rsid w:val="000D2D9C"/>
    <w:rsid w:val="000D2E77"/>
    <w:rsid w:val="000D30B8"/>
    <w:rsid w:val="000D3A9D"/>
    <w:rsid w:val="000D4023"/>
    <w:rsid w:val="000D6244"/>
    <w:rsid w:val="000D6D20"/>
    <w:rsid w:val="000D7C2E"/>
    <w:rsid w:val="000E0441"/>
    <w:rsid w:val="000E0D11"/>
    <w:rsid w:val="000E0FF3"/>
    <w:rsid w:val="000E2201"/>
    <w:rsid w:val="000E3501"/>
    <w:rsid w:val="000E4504"/>
    <w:rsid w:val="000E552D"/>
    <w:rsid w:val="000E5BBC"/>
    <w:rsid w:val="000E6B3D"/>
    <w:rsid w:val="000E6D7C"/>
    <w:rsid w:val="000E7990"/>
    <w:rsid w:val="000F1559"/>
    <w:rsid w:val="000F2BBC"/>
    <w:rsid w:val="000F2DB7"/>
    <w:rsid w:val="000F77FB"/>
    <w:rsid w:val="00100071"/>
    <w:rsid w:val="00101416"/>
    <w:rsid w:val="001017FE"/>
    <w:rsid w:val="00103230"/>
    <w:rsid w:val="001036D9"/>
    <w:rsid w:val="001037A6"/>
    <w:rsid w:val="0010444B"/>
    <w:rsid w:val="00104893"/>
    <w:rsid w:val="0010604A"/>
    <w:rsid w:val="0010734A"/>
    <w:rsid w:val="00107717"/>
    <w:rsid w:val="00111232"/>
    <w:rsid w:val="00112D19"/>
    <w:rsid w:val="0011450F"/>
    <w:rsid w:val="00114CA1"/>
    <w:rsid w:val="00115550"/>
    <w:rsid w:val="001174F2"/>
    <w:rsid w:val="0011768B"/>
    <w:rsid w:val="0012194E"/>
    <w:rsid w:val="001220DD"/>
    <w:rsid w:val="00123BA4"/>
    <w:rsid w:val="00123CAA"/>
    <w:rsid w:val="00125A4F"/>
    <w:rsid w:val="00126260"/>
    <w:rsid w:val="00126449"/>
    <w:rsid w:val="00126D11"/>
    <w:rsid w:val="00130F3D"/>
    <w:rsid w:val="00131452"/>
    <w:rsid w:val="00131BA3"/>
    <w:rsid w:val="00132F22"/>
    <w:rsid w:val="001337BB"/>
    <w:rsid w:val="00133CAF"/>
    <w:rsid w:val="0013401F"/>
    <w:rsid w:val="00135323"/>
    <w:rsid w:val="001363B0"/>
    <w:rsid w:val="001371EA"/>
    <w:rsid w:val="00137319"/>
    <w:rsid w:val="00140011"/>
    <w:rsid w:val="0014025E"/>
    <w:rsid w:val="00142A6D"/>
    <w:rsid w:val="00144980"/>
    <w:rsid w:val="00144CE0"/>
    <w:rsid w:val="00144D6D"/>
    <w:rsid w:val="00144E40"/>
    <w:rsid w:val="0014528F"/>
    <w:rsid w:val="00145EAD"/>
    <w:rsid w:val="0015108D"/>
    <w:rsid w:val="00151EF6"/>
    <w:rsid w:val="00152382"/>
    <w:rsid w:val="00152C51"/>
    <w:rsid w:val="001549EC"/>
    <w:rsid w:val="00154AD0"/>
    <w:rsid w:val="001564E8"/>
    <w:rsid w:val="00157403"/>
    <w:rsid w:val="00157644"/>
    <w:rsid w:val="001603C0"/>
    <w:rsid w:val="001603C2"/>
    <w:rsid w:val="00160482"/>
    <w:rsid w:val="00161C17"/>
    <w:rsid w:val="00161D3A"/>
    <w:rsid w:val="00163006"/>
    <w:rsid w:val="00163031"/>
    <w:rsid w:val="00163B1A"/>
    <w:rsid w:val="00164B3F"/>
    <w:rsid w:val="00165B07"/>
    <w:rsid w:val="00165F16"/>
    <w:rsid w:val="0016632B"/>
    <w:rsid w:val="00166AB3"/>
    <w:rsid w:val="00166AEF"/>
    <w:rsid w:val="00166F28"/>
    <w:rsid w:val="00166FE1"/>
    <w:rsid w:val="0016769B"/>
    <w:rsid w:val="00167C7C"/>
    <w:rsid w:val="0017041A"/>
    <w:rsid w:val="001704D9"/>
    <w:rsid w:val="001716E6"/>
    <w:rsid w:val="001738A1"/>
    <w:rsid w:val="001740F6"/>
    <w:rsid w:val="00175BE4"/>
    <w:rsid w:val="00175E77"/>
    <w:rsid w:val="00176A21"/>
    <w:rsid w:val="00176BFD"/>
    <w:rsid w:val="00177187"/>
    <w:rsid w:val="0017718A"/>
    <w:rsid w:val="0018014C"/>
    <w:rsid w:val="001801C7"/>
    <w:rsid w:val="001805FE"/>
    <w:rsid w:val="00180B82"/>
    <w:rsid w:val="00181046"/>
    <w:rsid w:val="00181BCC"/>
    <w:rsid w:val="00183D97"/>
    <w:rsid w:val="00184273"/>
    <w:rsid w:val="00184BAA"/>
    <w:rsid w:val="00186384"/>
    <w:rsid w:val="001868F8"/>
    <w:rsid w:val="001872E2"/>
    <w:rsid w:val="00187F8B"/>
    <w:rsid w:val="00192136"/>
    <w:rsid w:val="00192B21"/>
    <w:rsid w:val="00193868"/>
    <w:rsid w:val="00193E9E"/>
    <w:rsid w:val="00194083"/>
    <w:rsid w:val="0019474F"/>
    <w:rsid w:val="0019514E"/>
    <w:rsid w:val="00195613"/>
    <w:rsid w:val="00195BBD"/>
    <w:rsid w:val="00196026"/>
    <w:rsid w:val="00197113"/>
    <w:rsid w:val="00197DBD"/>
    <w:rsid w:val="001A0427"/>
    <w:rsid w:val="001A5BF7"/>
    <w:rsid w:val="001B0B5C"/>
    <w:rsid w:val="001B1AE0"/>
    <w:rsid w:val="001B29B4"/>
    <w:rsid w:val="001B38CB"/>
    <w:rsid w:val="001B39E0"/>
    <w:rsid w:val="001B427A"/>
    <w:rsid w:val="001B4F02"/>
    <w:rsid w:val="001B61FA"/>
    <w:rsid w:val="001B6C00"/>
    <w:rsid w:val="001B7E36"/>
    <w:rsid w:val="001C2BD1"/>
    <w:rsid w:val="001C30DD"/>
    <w:rsid w:val="001C4F87"/>
    <w:rsid w:val="001C5CA6"/>
    <w:rsid w:val="001C7605"/>
    <w:rsid w:val="001D1A71"/>
    <w:rsid w:val="001D1BA6"/>
    <w:rsid w:val="001D25CF"/>
    <w:rsid w:val="001D2EFE"/>
    <w:rsid w:val="001D3113"/>
    <w:rsid w:val="001D487E"/>
    <w:rsid w:val="001D6493"/>
    <w:rsid w:val="001E06F4"/>
    <w:rsid w:val="001E07E3"/>
    <w:rsid w:val="001E2057"/>
    <w:rsid w:val="001E26A3"/>
    <w:rsid w:val="001E284E"/>
    <w:rsid w:val="001E5660"/>
    <w:rsid w:val="001E57DB"/>
    <w:rsid w:val="001E585A"/>
    <w:rsid w:val="001E5A2E"/>
    <w:rsid w:val="001E7074"/>
    <w:rsid w:val="001E7157"/>
    <w:rsid w:val="001E750E"/>
    <w:rsid w:val="001F1A28"/>
    <w:rsid w:val="001F1B9C"/>
    <w:rsid w:val="001F1DC8"/>
    <w:rsid w:val="001F1F7E"/>
    <w:rsid w:val="001F2644"/>
    <w:rsid w:val="001F2C94"/>
    <w:rsid w:val="001F4E41"/>
    <w:rsid w:val="001F577D"/>
    <w:rsid w:val="001F6200"/>
    <w:rsid w:val="001F6996"/>
    <w:rsid w:val="001F79B7"/>
    <w:rsid w:val="001F7F8D"/>
    <w:rsid w:val="00200494"/>
    <w:rsid w:val="002009E0"/>
    <w:rsid w:val="00200FC0"/>
    <w:rsid w:val="00202454"/>
    <w:rsid w:val="00202990"/>
    <w:rsid w:val="002029C3"/>
    <w:rsid w:val="0020716D"/>
    <w:rsid w:val="00211375"/>
    <w:rsid w:val="00211CF4"/>
    <w:rsid w:val="00212066"/>
    <w:rsid w:val="00212C0C"/>
    <w:rsid w:val="0021385C"/>
    <w:rsid w:val="00214D9E"/>
    <w:rsid w:val="002152EA"/>
    <w:rsid w:val="002154D1"/>
    <w:rsid w:val="002166AF"/>
    <w:rsid w:val="002179E5"/>
    <w:rsid w:val="00217BC2"/>
    <w:rsid w:val="00217E01"/>
    <w:rsid w:val="00220204"/>
    <w:rsid w:val="00220A89"/>
    <w:rsid w:val="00220CAA"/>
    <w:rsid w:val="002215CC"/>
    <w:rsid w:val="00221BF9"/>
    <w:rsid w:val="00222314"/>
    <w:rsid w:val="002225F7"/>
    <w:rsid w:val="00224F9A"/>
    <w:rsid w:val="00227C7E"/>
    <w:rsid w:val="00230A37"/>
    <w:rsid w:val="00230B4B"/>
    <w:rsid w:val="00231262"/>
    <w:rsid w:val="0023314F"/>
    <w:rsid w:val="002343C4"/>
    <w:rsid w:val="0023545E"/>
    <w:rsid w:val="00236438"/>
    <w:rsid w:val="002365FE"/>
    <w:rsid w:val="00237264"/>
    <w:rsid w:val="00237385"/>
    <w:rsid w:val="00243389"/>
    <w:rsid w:val="00244026"/>
    <w:rsid w:val="002449D1"/>
    <w:rsid w:val="00244F59"/>
    <w:rsid w:val="00245E2C"/>
    <w:rsid w:val="002468BC"/>
    <w:rsid w:val="002514D2"/>
    <w:rsid w:val="0025185A"/>
    <w:rsid w:val="0025219C"/>
    <w:rsid w:val="00252528"/>
    <w:rsid w:val="002547EC"/>
    <w:rsid w:val="00254A79"/>
    <w:rsid w:val="00255002"/>
    <w:rsid w:val="002554F5"/>
    <w:rsid w:val="00256BE1"/>
    <w:rsid w:val="00257143"/>
    <w:rsid w:val="0026015D"/>
    <w:rsid w:val="00260BEC"/>
    <w:rsid w:val="00261EC6"/>
    <w:rsid w:val="002623D3"/>
    <w:rsid w:val="002628E8"/>
    <w:rsid w:val="00262A5B"/>
    <w:rsid w:val="002651C0"/>
    <w:rsid w:val="00265751"/>
    <w:rsid w:val="00265B8B"/>
    <w:rsid w:val="00265FDA"/>
    <w:rsid w:val="00267728"/>
    <w:rsid w:val="00270301"/>
    <w:rsid w:val="002705B6"/>
    <w:rsid w:val="00271520"/>
    <w:rsid w:val="00272D52"/>
    <w:rsid w:val="002744A8"/>
    <w:rsid w:val="00274EFF"/>
    <w:rsid w:val="00276023"/>
    <w:rsid w:val="00276B6E"/>
    <w:rsid w:val="00276FFC"/>
    <w:rsid w:val="002776C7"/>
    <w:rsid w:val="00277A4C"/>
    <w:rsid w:val="00280321"/>
    <w:rsid w:val="002807E5"/>
    <w:rsid w:val="00281ED0"/>
    <w:rsid w:val="0028379B"/>
    <w:rsid w:val="002838CC"/>
    <w:rsid w:val="00284CBB"/>
    <w:rsid w:val="002852E3"/>
    <w:rsid w:val="00286072"/>
    <w:rsid w:val="00286F69"/>
    <w:rsid w:val="002878CA"/>
    <w:rsid w:val="00292D1D"/>
    <w:rsid w:val="002939A5"/>
    <w:rsid w:val="00293CC6"/>
    <w:rsid w:val="00296298"/>
    <w:rsid w:val="00296CDC"/>
    <w:rsid w:val="00297962"/>
    <w:rsid w:val="00297C9A"/>
    <w:rsid w:val="002A04B2"/>
    <w:rsid w:val="002A10A1"/>
    <w:rsid w:val="002A1D0F"/>
    <w:rsid w:val="002A396E"/>
    <w:rsid w:val="002A4CE9"/>
    <w:rsid w:val="002A4ECB"/>
    <w:rsid w:val="002A69DB"/>
    <w:rsid w:val="002A6F4D"/>
    <w:rsid w:val="002A77FD"/>
    <w:rsid w:val="002A7904"/>
    <w:rsid w:val="002A7D93"/>
    <w:rsid w:val="002B0991"/>
    <w:rsid w:val="002B0993"/>
    <w:rsid w:val="002B14A4"/>
    <w:rsid w:val="002B17E5"/>
    <w:rsid w:val="002B2B79"/>
    <w:rsid w:val="002B2FBC"/>
    <w:rsid w:val="002B32D4"/>
    <w:rsid w:val="002B3FB3"/>
    <w:rsid w:val="002B3FD4"/>
    <w:rsid w:val="002B4F4B"/>
    <w:rsid w:val="002B503E"/>
    <w:rsid w:val="002B6725"/>
    <w:rsid w:val="002B71C6"/>
    <w:rsid w:val="002C08DE"/>
    <w:rsid w:val="002C1B49"/>
    <w:rsid w:val="002C27AB"/>
    <w:rsid w:val="002C2E79"/>
    <w:rsid w:val="002C47CD"/>
    <w:rsid w:val="002C5863"/>
    <w:rsid w:val="002C596E"/>
    <w:rsid w:val="002C64B3"/>
    <w:rsid w:val="002C6A97"/>
    <w:rsid w:val="002C709C"/>
    <w:rsid w:val="002C75E2"/>
    <w:rsid w:val="002D0D6C"/>
    <w:rsid w:val="002D13CC"/>
    <w:rsid w:val="002D365A"/>
    <w:rsid w:val="002D3E05"/>
    <w:rsid w:val="002D4BE6"/>
    <w:rsid w:val="002D71D9"/>
    <w:rsid w:val="002D72CB"/>
    <w:rsid w:val="002D7528"/>
    <w:rsid w:val="002D7550"/>
    <w:rsid w:val="002E029A"/>
    <w:rsid w:val="002E04F4"/>
    <w:rsid w:val="002E147E"/>
    <w:rsid w:val="002E2CCD"/>
    <w:rsid w:val="002E3D29"/>
    <w:rsid w:val="002E409F"/>
    <w:rsid w:val="002E45B6"/>
    <w:rsid w:val="002E4B0F"/>
    <w:rsid w:val="002E572B"/>
    <w:rsid w:val="002E5AFA"/>
    <w:rsid w:val="002E5D3C"/>
    <w:rsid w:val="002E5D63"/>
    <w:rsid w:val="002E6B32"/>
    <w:rsid w:val="002F0C93"/>
    <w:rsid w:val="002F0CD6"/>
    <w:rsid w:val="002F0E8A"/>
    <w:rsid w:val="002F26FF"/>
    <w:rsid w:val="002F4A00"/>
    <w:rsid w:val="002F653B"/>
    <w:rsid w:val="002F6A92"/>
    <w:rsid w:val="002F706C"/>
    <w:rsid w:val="002F70DE"/>
    <w:rsid w:val="002F73B6"/>
    <w:rsid w:val="0030138A"/>
    <w:rsid w:val="00302D53"/>
    <w:rsid w:val="00302EC8"/>
    <w:rsid w:val="003052C1"/>
    <w:rsid w:val="00305F21"/>
    <w:rsid w:val="00306149"/>
    <w:rsid w:val="003071DC"/>
    <w:rsid w:val="003100F6"/>
    <w:rsid w:val="00310956"/>
    <w:rsid w:val="00312AC7"/>
    <w:rsid w:val="00312FE2"/>
    <w:rsid w:val="00313CD9"/>
    <w:rsid w:val="00314FC5"/>
    <w:rsid w:val="0031504E"/>
    <w:rsid w:val="003231CB"/>
    <w:rsid w:val="0032333F"/>
    <w:rsid w:val="00324788"/>
    <w:rsid w:val="00324F84"/>
    <w:rsid w:val="003263A5"/>
    <w:rsid w:val="00326A92"/>
    <w:rsid w:val="00326A9E"/>
    <w:rsid w:val="00326CEA"/>
    <w:rsid w:val="0032719C"/>
    <w:rsid w:val="00330B99"/>
    <w:rsid w:val="003322C2"/>
    <w:rsid w:val="003324FF"/>
    <w:rsid w:val="00332940"/>
    <w:rsid w:val="00333B95"/>
    <w:rsid w:val="003342D3"/>
    <w:rsid w:val="003343E4"/>
    <w:rsid w:val="00335281"/>
    <w:rsid w:val="0033569A"/>
    <w:rsid w:val="00335D27"/>
    <w:rsid w:val="003360A0"/>
    <w:rsid w:val="00336A48"/>
    <w:rsid w:val="003406CD"/>
    <w:rsid w:val="00341535"/>
    <w:rsid w:val="00341CEB"/>
    <w:rsid w:val="00342175"/>
    <w:rsid w:val="00343334"/>
    <w:rsid w:val="00344099"/>
    <w:rsid w:val="00344D8A"/>
    <w:rsid w:val="003453CB"/>
    <w:rsid w:val="00346467"/>
    <w:rsid w:val="0034777B"/>
    <w:rsid w:val="003508E9"/>
    <w:rsid w:val="00351172"/>
    <w:rsid w:val="00351BBC"/>
    <w:rsid w:val="00351DBB"/>
    <w:rsid w:val="0035304C"/>
    <w:rsid w:val="00353E7D"/>
    <w:rsid w:val="00354E4B"/>
    <w:rsid w:val="00357497"/>
    <w:rsid w:val="0036040D"/>
    <w:rsid w:val="00361B71"/>
    <w:rsid w:val="0036472C"/>
    <w:rsid w:val="0036581E"/>
    <w:rsid w:val="0036592C"/>
    <w:rsid w:val="003661CB"/>
    <w:rsid w:val="00367529"/>
    <w:rsid w:val="00371026"/>
    <w:rsid w:val="00371CD8"/>
    <w:rsid w:val="00373677"/>
    <w:rsid w:val="00373B6E"/>
    <w:rsid w:val="00374849"/>
    <w:rsid w:val="00374F38"/>
    <w:rsid w:val="0037502F"/>
    <w:rsid w:val="00377894"/>
    <w:rsid w:val="00380BAE"/>
    <w:rsid w:val="00381431"/>
    <w:rsid w:val="00382068"/>
    <w:rsid w:val="00383F6C"/>
    <w:rsid w:val="00387B6B"/>
    <w:rsid w:val="0039014C"/>
    <w:rsid w:val="00390672"/>
    <w:rsid w:val="003915F9"/>
    <w:rsid w:val="00393268"/>
    <w:rsid w:val="00393AA5"/>
    <w:rsid w:val="003967D8"/>
    <w:rsid w:val="003978BC"/>
    <w:rsid w:val="003A043F"/>
    <w:rsid w:val="003A06E0"/>
    <w:rsid w:val="003A1B70"/>
    <w:rsid w:val="003A28CD"/>
    <w:rsid w:val="003A336C"/>
    <w:rsid w:val="003A3F73"/>
    <w:rsid w:val="003A541E"/>
    <w:rsid w:val="003A5C5D"/>
    <w:rsid w:val="003A68CD"/>
    <w:rsid w:val="003A6E9D"/>
    <w:rsid w:val="003A7B6B"/>
    <w:rsid w:val="003B0B0B"/>
    <w:rsid w:val="003B1898"/>
    <w:rsid w:val="003B1944"/>
    <w:rsid w:val="003B1C92"/>
    <w:rsid w:val="003B2F34"/>
    <w:rsid w:val="003B344F"/>
    <w:rsid w:val="003B3A59"/>
    <w:rsid w:val="003B5553"/>
    <w:rsid w:val="003B57FD"/>
    <w:rsid w:val="003C0102"/>
    <w:rsid w:val="003C0A69"/>
    <w:rsid w:val="003C0D1B"/>
    <w:rsid w:val="003C2831"/>
    <w:rsid w:val="003C7AB0"/>
    <w:rsid w:val="003D0A07"/>
    <w:rsid w:val="003D151B"/>
    <w:rsid w:val="003D2579"/>
    <w:rsid w:val="003D3173"/>
    <w:rsid w:val="003D4209"/>
    <w:rsid w:val="003D492A"/>
    <w:rsid w:val="003D5373"/>
    <w:rsid w:val="003D60D2"/>
    <w:rsid w:val="003D639B"/>
    <w:rsid w:val="003D6B30"/>
    <w:rsid w:val="003D7CC8"/>
    <w:rsid w:val="003E0B0E"/>
    <w:rsid w:val="003E1149"/>
    <w:rsid w:val="003E1A03"/>
    <w:rsid w:val="003E1B77"/>
    <w:rsid w:val="003E22AE"/>
    <w:rsid w:val="003E23F5"/>
    <w:rsid w:val="003E26C8"/>
    <w:rsid w:val="003E3295"/>
    <w:rsid w:val="003E4850"/>
    <w:rsid w:val="003E4F13"/>
    <w:rsid w:val="003E51E0"/>
    <w:rsid w:val="003E6F2C"/>
    <w:rsid w:val="003E7636"/>
    <w:rsid w:val="003F00EF"/>
    <w:rsid w:val="003F0471"/>
    <w:rsid w:val="003F05AA"/>
    <w:rsid w:val="003F0639"/>
    <w:rsid w:val="003F120B"/>
    <w:rsid w:val="003F1532"/>
    <w:rsid w:val="003F2A77"/>
    <w:rsid w:val="003F2D32"/>
    <w:rsid w:val="003F3233"/>
    <w:rsid w:val="003F47EE"/>
    <w:rsid w:val="003F4AFD"/>
    <w:rsid w:val="003F50B9"/>
    <w:rsid w:val="003F5835"/>
    <w:rsid w:val="0040061F"/>
    <w:rsid w:val="00400F48"/>
    <w:rsid w:val="00402DBE"/>
    <w:rsid w:val="004044A1"/>
    <w:rsid w:val="00404B38"/>
    <w:rsid w:val="00405154"/>
    <w:rsid w:val="0040665D"/>
    <w:rsid w:val="00407204"/>
    <w:rsid w:val="00410AF0"/>
    <w:rsid w:val="00410B01"/>
    <w:rsid w:val="004116A9"/>
    <w:rsid w:val="00411F51"/>
    <w:rsid w:val="004124B4"/>
    <w:rsid w:val="0041273B"/>
    <w:rsid w:val="00414151"/>
    <w:rsid w:val="00414D7E"/>
    <w:rsid w:val="00416C55"/>
    <w:rsid w:val="00421CD0"/>
    <w:rsid w:val="0042213A"/>
    <w:rsid w:val="004221F0"/>
    <w:rsid w:val="004242A3"/>
    <w:rsid w:val="00425913"/>
    <w:rsid w:val="00426A5A"/>
    <w:rsid w:val="00427A29"/>
    <w:rsid w:val="0043045C"/>
    <w:rsid w:val="00430D7F"/>
    <w:rsid w:val="004313B4"/>
    <w:rsid w:val="00431B6E"/>
    <w:rsid w:val="00432ADB"/>
    <w:rsid w:val="00433831"/>
    <w:rsid w:val="004342D2"/>
    <w:rsid w:val="004343EE"/>
    <w:rsid w:val="0043453C"/>
    <w:rsid w:val="0043460A"/>
    <w:rsid w:val="00434A9E"/>
    <w:rsid w:val="00435EE6"/>
    <w:rsid w:val="004376E3"/>
    <w:rsid w:val="00437E82"/>
    <w:rsid w:val="00437E84"/>
    <w:rsid w:val="004400A8"/>
    <w:rsid w:val="00440355"/>
    <w:rsid w:val="0044035C"/>
    <w:rsid w:val="00441AF4"/>
    <w:rsid w:val="00443914"/>
    <w:rsid w:val="00444738"/>
    <w:rsid w:val="00444FE3"/>
    <w:rsid w:val="0044608C"/>
    <w:rsid w:val="00446B20"/>
    <w:rsid w:val="00446B8A"/>
    <w:rsid w:val="00446D21"/>
    <w:rsid w:val="004479A3"/>
    <w:rsid w:val="00450C3C"/>
    <w:rsid w:val="004525A1"/>
    <w:rsid w:val="00452B5D"/>
    <w:rsid w:val="004536A9"/>
    <w:rsid w:val="00453CBE"/>
    <w:rsid w:val="00453F60"/>
    <w:rsid w:val="00453FAF"/>
    <w:rsid w:val="00456DA4"/>
    <w:rsid w:val="0046031E"/>
    <w:rsid w:val="004609B1"/>
    <w:rsid w:val="004612DD"/>
    <w:rsid w:val="00461CB6"/>
    <w:rsid w:val="00462D0D"/>
    <w:rsid w:val="004632A6"/>
    <w:rsid w:val="00464077"/>
    <w:rsid w:val="00464BB3"/>
    <w:rsid w:val="0046565A"/>
    <w:rsid w:val="00466B02"/>
    <w:rsid w:val="004676CB"/>
    <w:rsid w:val="004712FB"/>
    <w:rsid w:val="0047172A"/>
    <w:rsid w:val="00473BC1"/>
    <w:rsid w:val="0047474E"/>
    <w:rsid w:val="004751B4"/>
    <w:rsid w:val="00475A38"/>
    <w:rsid w:val="00476295"/>
    <w:rsid w:val="00481A2E"/>
    <w:rsid w:val="004826B3"/>
    <w:rsid w:val="00483CEC"/>
    <w:rsid w:val="0048440F"/>
    <w:rsid w:val="00484E41"/>
    <w:rsid w:val="004851DA"/>
    <w:rsid w:val="00485A48"/>
    <w:rsid w:val="00486323"/>
    <w:rsid w:val="00486BA3"/>
    <w:rsid w:val="00487076"/>
    <w:rsid w:val="00487131"/>
    <w:rsid w:val="00487BCF"/>
    <w:rsid w:val="0049054F"/>
    <w:rsid w:val="0049226F"/>
    <w:rsid w:val="00493EFC"/>
    <w:rsid w:val="00496329"/>
    <w:rsid w:val="00496375"/>
    <w:rsid w:val="00496AC2"/>
    <w:rsid w:val="00497422"/>
    <w:rsid w:val="004A25D9"/>
    <w:rsid w:val="004A4307"/>
    <w:rsid w:val="004A503A"/>
    <w:rsid w:val="004A68A2"/>
    <w:rsid w:val="004A6DA1"/>
    <w:rsid w:val="004A7116"/>
    <w:rsid w:val="004A71F3"/>
    <w:rsid w:val="004A7223"/>
    <w:rsid w:val="004A7E1E"/>
    <w:rsid w:val="004B0DF0"/>
    <w:rsid w:val="004B1480"/>
    <w:rsid w:val="004B3B3A"/>
    <w:rsid w:val="004B402C"/>
    <w:rsid w:val="004B50C7"/>
    <w:rsid w:val="004B5663"/>
    <w:rsid w:val="004B5AE9"/>
    <w:rsid w:val="004B6A8B"/>
    <w:rsid w:val="004B7508"/>
    <w:rsid w:val="004C003B"/>
    <w:rsid w:val="004C0A5E"/>
    <w:rsid w:val="004C145B"/>
    <w:rsid w:val="004C162D"/>
    <w:rsid w:val="004C4429"/>
    <w:rsid w:val="004C46E6"/>
    <w:rsid w:val="004C49DE"/>
    <w:rsid w:val="004C5F07"/>
    <w:rsid w:val="004C6923"/>
    <w:rsid w:val="004C7EBB"/>
    <w:rsid w:val="004C7EDA"/>
    <w:rsid w:val="004D0394"/>
    <w:rsid w:val="004D0D7E"/>
    <w:rsid w:val="004D1BF0"/>
    <w:rsid w:val="004D1C36"/>
    <w:rsid w:val="004D33B4"/>
    <w:rsid w:val="004D37EC"/>
    <w:rsid w:val="004D3CED"/>
    <w:rsid w:val="004D477B"/>
    <w:rsid w:val="004D4C2B"/>
    <w:rsid w:val="004D547F"/>
    <w:rsid w:val="004D5E84"/>
    <w:rsid w:val="004D6697"/>
    <w:rsid w:val="004D6BA3"/>
    <w:rsid w:val="004D7058"/>
    <w:rsid w:val="004D741E"/>
    <w:rsid w:val="004D764B"/>
    <w:rsid w:val="004D767C"/>
    <w:rsid w:val="004E19F2"/>
    <w:rsid w:val="004E2D28"/>
    <w:rsid w:val="004E339D"/>
    <w:rsid w:val="004E3B23"/>
    <w:rsid w:val="004E4074"/>
    <w:rsid w:val="004E5688"/>
    <w:rsid w:val="004E59F0"/>
    <w:rsid w:val="004E6865"/>
    <w:rsid w:val="004E794C"/>
    <w:rsid w:val="004E7E7F"/>
    <w:rsid w:val="004E7EA4"/>
    <w:rsid w:val="004F0920"/>
    <w:rsid w:val="004F0F92"/>
    <w:rsid w:val="004F2204"/>
    <w:rsid w:val="004F2317"/>
    <w:rsid w:val="004F23D0"/>
    <w:rsid w:val="004F26DC"/>
    <w:rsid w:val="004F2E62"/>
    <w:rsid w:val="004F3795"/>
    <w:rsid w:val="004F4407"/>
    <w:rsid w:val="004F5106"/>
    <w:rsid w:val="004F5495"/>
    <w:rsid w:val="004F679C"/>
    <w:rsid w:val="004F73D1"/>
    <w:rsid w:val="005037B7"/>
    <w:rsid w:val="00504921"/>
    <w:rsid w:val="005051BD"/>
    <w:rsid w:val="00506808"/>
    <w:rsid w:val="0051043E"/>
    <w:rsid w:val="0051046E"/>
    <w:rsid w:val="0051051E"/>
    <w:rsid w:val="00510BAD"/>
    <w:rsid w:val="00513194"/>
    <w:rsid w:val="005134EE"/>
    <w:rsid w:val="00513EB6"/>
    <w:rsid w:val="005141E5"/>
    <w:rsid w:val="00514C22"/>
    <w:rsid w:val="00516FD0"/>
    <w:rsid w:val="0051733E"/>
    <w:rsid w:val="00517BEB"/>
    <w:rsid w:val="005218B3"/>
    <w:rsid w:val="00522593"/>
    <w:rsid w:val="00524B3C"/>
    <w:rsid w:val="0052592D"/>
    <w:rsid w:val="00526163"/>
    <w:rsid w:val="0052648E"/>
    <w:rsid w:val="00526B36"/>
    <w:rsid w:val="00527C00"/>
    <w:rsid w:val="005306F4"/>
    <w:rsid w:val="005318D2"/>
    <w:rsid w:val="00531912"/>
    <w:rsid w:val="00531F64"/>
    <w:rsid w:val="0053211E"/>
    <w:rsid w:val="005321A3"/>
    <w:rsid w:val="00532C6D"/>
    <w:rsid w:val="0053353E"/>
    <w:rsid w:val="0053424F"/>
    <w:rsid w:val="005351E4"/>
    <w:rsid w:val="0053547A"/>
    <w:rsid w:val="00540102"/>
    <w:rsid w:val="0054089D"/>
    <w:rsid w:val="005408F2"/>
    <w:rsid w:val="00541D7D"/>
    <w:rsid w:val="00542C71"/>
    <w:rsid w:val="00544BB4"/>
    <w:rsid w:val="00545A7F"/>
    <w:rsid w:val="00546352"/>
    <w:rsid w:val="00547C9B"/>
    <w:rsid w:val="0055003A"/>
    <w:rsid w:val="00550DB2"/>
    <w:rsid w:val="00550E7A"/>
    <w:rsid w:val="00550FB8"/>
    <w:rsid w:val="00551491"/>
    <w:rsid w:val="005522F7"/>
    <w:rsid w:val="005527AD"/>
    <w:rsid w:val="0055300F"/>
    <w:rsid w:val="00553880"/>
    <w:rsid w:val="005549AC"/>
    <w:rsid w:val="005556CB"/>
    <w:rsid w:val="00555BB6"/>
    <w:rsid w:val="00556737"/>
    <w:rsid w:val="00557CEC"/>
    <w:rsid w:val="00560207"/>
    <w:rsid w:val="00561773"/>
    <w:rsid w:val="00561F1E"/>
    <w:rsid w:val="005625A6"/>
    <w:rsid w:val="00562693"/>
    <w:rsid w:val="00563473"/>
    <w:rsid w:val="00563E0C"/>
    <w:rsid w:val="0056461C"/>
    <w:rsid w:val="00564E10"/>
    <w:rsid w:val="00564EB0"/>
    <w:rsid w:val="005668AC"/>
    <w:rsid w:val="00566986"/>
    <w:rsid w:val="00566D7D"/>
    <w:rsid w:val="00566F4B"/>
    <w:rsid w:val="005671B9"/>
    <w:rsid w:val="00567323"/>
    <w:rsid w:val="005676EC"/>
    <w:rsid w:val="00567FBC"/>
    <w:rsid w:val="005710D4"/>
    <w:rsid w:val="00571E11"/>
    <w:rsid w:val="00571F61"/>
    <w:rsid w:val="005721DA"/>
    <w:rsid w:val="005722DB"/>
    <w:rsid w:val="00574DB8"/>
    <w:rsid w:val="00575439"/>
    <w:rsid w:val="005759FA"/>
    <w:rsid w:val="00575FCF"/>
    <w:rsid w:val="0058005E"/>
    <w:rsid w:val="005800CB"/>
    <w:rsid w:val="00581E89"/>
    <w:rsid w:val="00581FE9"/>
    <w:rsid w:val="00583883"/>
    <w:rsid w:val="00583EC3"/>
    <w:rsid w:val="00584007"/>
    <w:rsid w:val="0058440F"/>
    <w:rsid w:val="00584597"/>
    <w:rsid w:val="00585B5B"/>
    <w:rsid w:val="00585C42"/>
    <w:rsid w:val="00587051"/>
    <w:rsid w:val="005870C8"/>
    <w:rsid w:val="00587FCD"/>
    <w:rsid w:val="00592AB1"/>
    <w:rsid w:val="00592DF5"/>
    <w:rsid w:val="005954B2"/>
    <w:rsid w:val="00595B18"/>
    <w:rsid w:val="005977A6"/>
    <w:rsid w:val="005A022E"/>
    <w:rsid w:val="005A046E"/>
    <w:rsid w:val="005A0682"/>
    <w:rsid w:val="005A43D0"/>
    <w:rsid w:val="005A45FB"/>
    <w:rsid w:val="005A5737"/>
    <w:rsid w:val="005A582C"/>
    <w:rsid w:val="005A69F1"/>
    <w:rsid w:val="005B08DB"/>
    <w:rsid w:val="005B0D89"/>
    <w:rsid w:val="005B0DC1"/>
    <w:rsid w:val="005B1AAF"/>
    <w:rsid w:val="005B35F2"/>
    <w:rsid w:val="005B3F4A"/>
    <w:rsid w:val="005B422D"/>
    <w:rsid w:val="005B4D9D"/>
    <w:rsid w:val="005B4EAC"/>
    <w:rsid w:val="005B5471"/>
    <w:rsid w:val="005B5F98"/>
    <w:rsid w:val="005B60FF"/>
    <w:rsid w:val="005B700D"/>
    <w:rsid w:val="005B7FBF"/>
    <w:rsid w:val="005C073C"/>
    <w:rsid w:val="005C0786"/>
    <w:rsid w:val="005C112E"/>
    <w:rsid w:val="005C11E2"/>
    <w:rsid w:val="005C1306"/>
    <w:rsid w:val="005C1F4F"/>
    <w:rsid w:val="005C37C2"/>
    <w:rsid w:val="005C476A"/>
    <w:rsid w:val="005C48CC"/>
    <w:rsid w:val="005C5E8D"/>
    <w:rsid w:val="005C66B0"/>
    <w:rsid w:val="005C7461"/>
    <w:rsid w:val="005C77B4"/>
    <w:rsid w:val="005C7C73"/>
    <w:rsid w:val="005D00FD"/>
    <w:rsid w:val="005D0294"/>
    <w:rsid w:val="005D06A5"/>
    <w:rsid w:val="005D1893"/>
    <w:rsid w:val="005D18C6"/>
    <w:rsid w:val="005D1919"/>
    <w:rsid w:val="005D1CCA"/>
    <w:rsid w:val="005D295A"/>
    <w:rsid w:val="005D2E04"/>
    <w:rsid w:val="005D31C0"/>
    <w:rsid w:val="005D348D"/>
    <w:rsid w:val="005D3DEB"/>
    <w:rsid w:val="005D52E4"/>
    <w:rsid w:val="005D5A27"/>
    <w:rsid w:val="005D6D21"/>
    <w:rsid w:val="005D7149"/>
    <w:rsid w:val="005D73D6"/>
    <w:rsid w:val="005E0814"/>
    <w:rsid w:val="005E16E3"/>
    <w:rsid w:val="005E185F"/>
    <w:rsid w:val="005E1CDB"/>
    <w:rsid w:val="005E450F"/>
    <w:rsid w:val="005E569F"/>
    <w:rsid w:val="005E6659"/>
    <w:rsid w:val="005E68D0"/>
    <w:rsid w:val="005E7283"/>
    <w:rsid w:val="005E73C2"/>
    <w:rsid w:val="005F05E5"/>
    <w:rsid w:val="005F19F3"/>
    <w:rsid w:val="005F355E"/>
    <w:rsid w:val="005F3746"/>
    <w:rsid w:val="005F4267"/>
    <w:rsid w:val="005F6EC1"/>
    <w:rsid w:val="005F7868"/>
    <w:rsid w:val="005F79FB"/>
    <w:rsid w:val="00601191"/>
    <w:rsid w:val="00602093"/>
    <w:rsid w:val="00603307"/>
    <w:rsid w:val="006042D0"/>
    <w:rsid w:val="00604C6E"/>
    <w:rsid w:val="00606A32"/>
    <w:rsid w:val="00606B6D"/>
    <w:rsid w:val="00607518"/>
    <w:rsid w:val="0060784B"/>
    <w:rsid w:val="006109E8"/>
    <w:rsid w:val="00611C48"/>
    <w:rsid w:val="006127D2"/>
    <w:rsid w:val="00613BCB"/>
    <w:rsid w:val="006144DB"/>
    <w:rsid w:val="00614B28"/>
    <w:rsid w:val="00615026"/>
    <w:rsid w:val="0061634D"/>
    <w:rsid w:val="00616959"/>
    <w:rsid w:val="006173B7"/>
    <w:rsid w:val="00617E8C"/>
    <w:rsid w:val="00620EF7"/>
    <w:rsid w:val="00621809"/>
    <w:rsid w:val="00621B08"/>
    <w:rsid w:val="0062436C"/>
    <w:rsid w:val="00624AC6"/>
    <w:rsid w:val="00626233"/>
    <w:rsid w:val="0062650B"/>
    <w:rsid w:val="00626962"/>
    <w:rsid w:val="00631E67"/>
    <w:rsid w:val="00635252"/>
    <w:rsid w:val="006369A5"/>
    <w:rsid w:val="00637239"/>
    <w:rsid w:val="00640394"/>
    <w:rsid w:val="00640500"/>
    <w:rsid w:val="006407E1"/>
    <w:rsid w:val="00640B4E"/>
    <w:rsid w:val="00641978"/>
    <w:rsid w:val="00643C16"/>
    <w:rsid w:val="006442C8"/>
    <w:rsid w:val="00644DC0"/>
    <w:rsid w:val="00645C0D"/>
    <w:rsid w:val="006466DF"/>
    <w:rsid w:val="00650228"/>
    <w:rsid w:val="00654E9F"/>
    <w:rsid w:val="00655C2A"/>
    <w:rsid w:val="00656E3C"/>
    <w:rsid w:val="00657FC1"/>
    <w:rsid w:val="00661CA9"/>
    <w:rsid w:val="00663715"/>
    <w:rsid w:val="00664592"/>
    <w:rsid w:val="00666939"/>
    <w:rsid w:val="00667F04"/>
    <w:rsid w:val="006717E4"/>
    <w:rsid w:val="006736E8"/>
    <w:rsid w:val="006743DA"/>
    <w:rsid w:val="00675044"/>
    <w:rsid w:val="006755D8"/>
    <w:rsid w:val="006777E1"/>
    <w:rsid w:val="006804D8"/>
    <w:rsid w:val="00681174"/>
    <w:rsid w:val="0068258C"/>
    <w:rsid w:val="0068312B"/>
    <w:rsid w:val="00686F3F"/>
    <w:rsid w:val="006871A5"/>
    <w:rsid w:val="00687C8A"/>
    <w:rsid w:val="0069064E"/>
    <w:rsid w:val="00690C6C"/>
    <w:rsid w:val="00691F5C"/>
    <w:rsid w:val="0069225A"/>
    <w:rsid w:val="006937A8"/>
    <w:rsid w:val="00693DD1"/>
    <w:rsid w:val="006943AB"/>
    <w:rsid w:val="00694E2C"/>
    <w:rsid w:val="00694FC2"/>
    <w:rsid w:val="006A11FC"/>
    <w:rsid w:val="006A26C6"/>
    <w:rsid w:val="006A2AED"/>
    <w:rsid w:val="006A36AB"/>
    <w:rsid w:val="006A45C7"/>
    <w:rsid w:val="006A58D9"/>
    <w:rsid w:val="006A5B41"/>
    <w:rsid w:val="006B03BE"/>
    <w:rsid w:val="006B1426"/>
    <w:rsid w:val="006B18FD"/>
    <w:rsid w:val="006B20C9"/>
    <w:rsid w:val="006B27C5"/>
    <w:rsid w:val="006B34A2"/>
    <w:rsid w:val="006B511A"/>
    <w:rsid w:val="006B5215"/>
    <w:rsid w:val="006B5479"/>
    <w:rsid w:val="006B634F"/>
    <w:rsid w:val="006B6438"/>
    <w:rsid w:val="006B657F"/>
    <w:rsid w:val="006B684D"/>
    <w:rsid w:val="006B6E67"/>
    <w:rsid w:val="006C01A0"/>
    <w:rsid w:val="006C0502"/>
    <w:rsid w:val="006C0CF9"/>
    <w:rsid w:val="006C19E8"/>
    <w:rsid w:val="006C1A75"/>
    <w:rsid w:val="006C1AA1"/>
    <w:rsid w:val="006C1ABF"/>
    <w:rsid w:val="006C3416"/>
    <w:rsid w:val="006C3B6B"/>
    <w:rsid w:val="006C42C4"/>
    <w:rsid w:val="006C5C7D"/>
    <w:rsid w:val="006C6494"/>
    <w:rsid w:val="006C655F"/>
    <w:rsid w:val="006C763C"/>
    <w:rsid w:val="006C77FF"/>
    <w:rsid w:val="006D05F6"/>
    <w:rsid w:val="006D0AAB"/>
    <w:rsid w:val="006D2568"/>
    <w:rsid w:val="006D2D8B"/>
    <w:rsid w:val="006D3689"/>
    <w:rsid w:val="006D4E94"/>
    <w:rsid w:val="006D54BD"/>
    <w:rsid w:val="006E05AA"/>
    <w:rsid w:val="006E188A"/>
    <w:rsid w:val="006E324C"/>
    <w:rsid w:val="006E3542"/>
    <w:rsid w:val="006E39F6"/>
    <w:rsid w:val="006E47BE"/>
    <w:rsid w:val="006E5908"/>
    <w:rsid w:val="006E5A5B"/>
    <w:rsid w:val="006E5EA1"/>
    <w:rsid w:val="006E613F"/>
    <w:rsid w:val="006E73DF"/>
    <w:rsid w:val="006E7FE4"/>
    <w:rsid w:val="006F0BDB"/>
    <w:rsid w:val="006F2C6F"/>
    <w:rsid w:val="006F339C"/>
    <w:rsid w:val="006F4647"/>
    <w:rsid w:val="006F4F8B"/>
    <w:rsid w:val="006F5868"/>
    <w:rsid w:val="006F601D"/>
    <w:rsid w:val="006F72BF"/>
    <w:rsid w:val="00700FE5"/>
    <w:rsid w:val="007013F1"/>
    <w:rsid w:val="0070191C"/>
    <w:rsid w:val="007037BE"/>
    <w:rsid w:val="00704B1D"/>
    <w:rsid w:val="00705820"/>
    <w:rsid w:val="0070587B"/>
    <w:rsid w:val="00705F2B"/>
    <w:rsid w:val="00710686"/>
    <w:rsid w:val="00711886"/>
    <w:rsid w:val="00713422"/>
    <w:rsid w:val="00713A65"/>
    <w:rsid w:val="007140BC"/>
    <w:rsid w:val="007142BD"/>
    <w:rsid w:val="007153DF"/>
    <w:rsid w:val="0071715D"/>
    <w:rsid w:val="007175FB"/>
    <w:rsid w:val="007204AB"/>
    <w:rsid w:val="00720862"/>
    <w:rsid w:val="007217C5"/>
    <w:rsid w:val="00722838"/>
    <w:rsid w:val="00722AA9"/>
    <w:rsid w:val="00723FA0"/>
    <w:rsid w:val="00725B13"/>
    <w:rsid w:val="007266FC"/>
    <w:rsid w:val="00726F02"/>
    <w:rsid w:val="00727E7D"/>
    <w:rsid w:val="007315C5"/>
    <w:rsid w:val="00732D56"/>
    <w:rsid w:val="00733486"/>
    <w:rsid w:val="0073358C"/>
    <w:rsid w:val="00733F65"/>
    <w:rsid w:val="00734294"/>
    <w:rsid w:val="00735616"/>
    <w:rsid w:val="00735EB2"/>
    <w:rsid w:val="00735F47"/>
    <w:rsid w:val="00740263"/>
    <w:rsid w:val="00740307"/>
    <w:rsid w:val="00741710"/>
    <w:rsid w:val="00741B10"/>
    <w:rsid w:val="00741BA1"/>
    <w:rsid w:val="00742DC8"/>
    <w:rsid w:val="007440C8"/>
    <w:rsid w:val="0074449F"/>
    <w:rsid w:val="0074486A"/>
    <w:rsid w:val="00744B43"/>
    <w:rsid w:val="00744D5E"/>
    <w:rsid w:val="00745342"/>
    <w:rsid w:val="00746B50"/>
    <w:rsid w:val="00747B85"/>
    <w:rsid w:val="0075153C"/>
    <w:rsid w:val="00753064"/>
    <w:rsid w:val="00753EC0"/>
    <w:rsid w:val="007562DA"/>
    <w:rsid w:val="0075743D"/>
    <w:rsid w:val="00757C6F"/>
    <w:rsid w:val="00760287"/>
    <w:rsid w:val="0076356F"/>
    <w:rsid w:val="00764055"/>
    <w:rsid w:val="00764E81"/>
    <w:rsid w:val="00767856"/>
    <w:rsid w:val="0077161C"/>
    <w:rsid w:val="00771CD3"/>
    <w:rsid w:val="007729EF"/>
    <w:rsid w:val="007748DC"/>
    <w:rsid w:val="00774A13"/>
    <w:rsid w:val="00774A15"/>
    <w:rsid w:val="007757C6"/>
    <w:rsid w:val="0077581A"/>
    <w:rsid w:val="0077761D"/>
    <w:rsid w:val="00777EE5"/>
    <w:rsid w:val="00777F42"/>
    <w:rsid w:val="0078006E"/>
    <w:rsid w:val="00780FAF"/>
    <w:rsid w:val="00781F20"/>
    <w:rsid w:val="0078247C"/>
    <w:rsid w:val="00783A23"/>
    <w:rsid w:val="007843B3"/>
    <w:rsid w:val="00784841"/>
    <w:rsid w:val="00785501"/>
    <w:rsid w:val="00787AAB"/>
    <w:rsid w:val="00790482"/>
    <w:rsid w:val="00791AD2"/>
    <w:rsid w:val="00791EEA"/>
    <w:rsid w:val="00792748"/>
    <w:rsid w:val="00793602"/>
    <w:rsid w:val="00794C8B"/>
    <w:rsid w:val="00796F51"/>
    <w:rsid w:val="0079747E"/>
    <w:rsid w:val="007A32B6"/>
    <w:rsid w:val="007A3891"/>
    <w:rsid w:val="007A3D1E"/>
    <w:rsid w:val="007A4654"/>
    <w:rsid w:val="007A5A42"/>
    <w:rsid w:val="007A6DAB"/>
    <w:rsid w:val="007A6EE3"/>
    <w:rsid w:val="007A752C"/>
    <w:rsid w:val="007A79A1"/>
    <w:rsid w:val="007B2BE1"/>
    <w:rsid w:val="007B36EA"/>
    <w:rsid w:val="007B61EA"/>
    <w:rsid w:val="007B68D5"/>
    <w:rsid w:val="007B7C2A"/>
    <w:rsid w:val="007C0255"/>
    <w:rsid w:val="007C06F8"/>
    <w:rsid w:val="007C306E"/>
    <w:rsid w:val="007C42D5"/>
    <w:rsid w:val="007C43F1"/>
    <w:rsid w:val="007C6858"/>
    <w:rsid w:val="007C70CF"/>
    <w:rsid w:val="007C74DA"/>
    <w:rsid w:val="007D1E11"/>
    <w:rsid w:val="007D1FDC"/>
    <w:rsid w:val="007D4606"/>
    <w:rsid w:val="007D5352"/>
    <w:rsid w:val="007D56F3"/>
    <w:rsid w:val="007D59A4"/>
    <w:rsid w:val="007D6044"/>
    <w:rsid w:val="007D68FE"/>
    <w:rsid w:val="007D6D0E"/>
    <w:rsid w:val="007E033C"/>
    <w:rsid w:val="007E2596"/>
    <w:rsid w:val="007E28C2"/>
    <w:rsid w:val="007E31A7"/>
    <w:rsid w:val="007E359A"/>
    <w:rsid w:val="007E3606"/>
    <w:rsid w:val="007E3D3E"/>
    <w:rsid w:val="007E44C6"/>
    <w:rsid w:val="007E5875"/>
    <w:rsid w:val="007E5BFC"/>
    <w:rsid w:val="007E7291"/>
    <w:rsid w:val="007F1993"/>
    <w:rsid w:val="007F24AE"/>
    <w:rsid w:val="007F267B"/>
    <w:rsid w:val="007F4199"/>
    <w:rsid w:val="007F5A40"/>
    <w:rsid w:val="007F5A78"/>
    <w:rsid w:val="007F6E9C"/>
    <w:rsid w:val="007F7BC8"/>
    <w:rsid w:val="00800917"/>
    <w:rsid w:val="00800C27"/>
    <w:rsid w:val="00801EE9"/>
    <w:rsid w:val="0080309A"/>
    <w:rsid w:val="0080344F"/>
    <w:rsid w:val="0080365A"/>
    <w:rsid w:val="00807993"/>
    <w:rsid w:val="00807A57"/>
    <w:rsid w:val="00807C7D"/>
    <w:rsid w:val="0081045D"/>
    <w:rsid w:val="008110CD"/>
    <w:rsid w:val="00811F49"/>
    <w:rsid w:val="0081234D"/>
    <w:rsid w:val="0081264B"/>
    <w:rsid w:val="008127E9"/>
    <w:rsid w:val="00812FD2"/>
    <w:rsid w:val="00815329"/>
    <w:rsid w:val="008154B3"/>
    <w:rsid w:val="00817D27"/>
    <w:rsid w:val="00817E9E"/>
    <w:rsid w:val="008205A1"/>
    <w:rsid w:val="00820FA3"/>
    <w:rsid w:val="008214BB"/>
    <w:rsid w:val="00821FDD"/>
    <w:rsid w:val="00823971"/>
    <w:rsid w:val="008247A0"/>
    <w:rsid w:val="0082502F"/>
    <w:rsid w:val="00825D17"/>
    <w:rsid w:val="00826341"/>
    <w:rsid w:val="00827B9E"/>
    <w:rsid w:val="00827ECD"/>
    <w:rsid w:val="00830ED3"/>
    <w:rsid w:val="00831E15"/>
    <w:rsid w:val="00832BEE"/>
    <w:rsid w:val="0083318F"/>
    <w:rsid w:val="00836F37"/>
    <w:rsid w:val="008373FF"/>
    <w:rsid w:val="00840B6E"/>
    <w:rsid w:val="008413D8"/>
    <w:rsid w:val="00842D7F"/>
    <w:rsid w:val="008436D4"/>
    <w:rsid w:val="00844A33"/>
    <w:rsid w:val="008453AC"/>
    <w:rsid w:val="0084542B"/>
    <w:rsid w:val="008456A6"/>
    <w:rsid w:val="00845770"/>
    <w:rsid w:val="00847810"/>
    <w:rsid w:val="008500EA"/>
    <w:rsid w:val="008503D2"/>
    <w:rsid w:val="00850DA9"/>
    <w:rsid w:val="008513CC"/>
    <w:rsid w:val="008529F4"/>
    <w:rsid w:val="0085713F"/>
    <w:rsid w:val="00857A75"/>
    <w:rsid w:val="00860455"/>
    <w:rsid w:val="00860699"/>
    <w:rsid w:val="008609F0"/>
    <w:rsid w:val="00861AF8"/>
    <w:rsid w:val="00861FCF"/>
    <w:rsid w:val="0086256E"/>
    <w:rsid w:val="00862AEA"/>
    <w:rsid w:val="00863FCC"/>
    <w:rsid w:val="0086423E"/>
    <w:rsid w:val="00864953"/>
    <w:rsid w:val="00864D91"/>
    <w:rsid w:val="00864E3B"/>
    <w:rsid w:val="00865299"/>
    <w:rsid w:val="00867777"/>
    <w:rsid w:val="0087005F"/>
    <w:rsid w:val="0087043F"/>
    <w:rsid w:val="00870539"/>
    <w:rsid w:val="0087192D"/>
    <w:rsid w:val="00871DC6"/>
    <w:rsid w:val="00873099"/>
    <w:rsid w:val="0087387D"/>
    <w:rsid w:val="008743DE"/>
    <w:rsid w:val="00876B41"/>
    <w:rsid w:val="00877B70"/>
    <w:rsid w:val="00877E26"/>
    <w:rsid w:val="00880916"/>
    <w:rsid w:val="00880D04"/>
    <w:rsid w:val="00881D17"/>
    <w:rsid w:val="00882838"/>
    <w:rsid w:val="008834DE"/>
    <w:rsid w:val="00883D3D"/>
    <w:rsid w:val="00884124"/>
    <w:rsid w:val="008857B3"/>
    <w:rsid w:val="008857C3"/>
    <w:rsid w:val="00885918"/>
    <w:rsid w:val="00885977"/>
    <w:rsid w:val="00886168"/>
    <w:rsid w:val="00886A65"/>
    <w:rsid w:val="00886A9D"/>
    <w:rsid w:val="00887854"/>
    <w:rsid w:val="0089043B"/>
    <w:rsid w:val="0089069C"/>
    <w:rsid w:val="00890B22"/>
    <w:rsid w:val="00892027"/>
    <w:rsid w:val="008921C3"/>
    <w:rsid w:val="00892570"/>
    <w:rsid w:val="008927C7"/>
    <w:rsid w:val="00892B2D"/>
    <w:rsid w:val="00892FCA"/>
    <w:rsid w:val="0089381D"/>
    <w:rsid w:val="00893A64"/>
    <w:rsid w:val="00894093"/>
    <w:rsid w:val="00895A49"/>
    <w:rsid w:val="008960B3"/>
    <w:rsid w:val="00896307"/>
    <w:rsid w:val="0089667B"/>
    <w:rsid w:val="008A259B"/>
    <w:rsid w:val="008A490E"/>
    <w:rsid w:val="008A4C3B"/>
    <w:rsid w:val="008A4CDB"/>
    <w:rsid w:val="008A5231"/>
    <w:rsid w:val="008B067D"/>
    <w:rsid w:val="008B0A62"/>
    <w:rsid w:val="008B1523"/>
    <w:rsid w:val="008B2C88"/>
    <w:rsid w:val="008B3E7F"/>
    <w:rsid w:val="008B4FA8"/>
    <w:rsid w:val="008B6162"/>
    <w:rsid w:val="008B63B6"/>
    <w:rsid w:val="008C1D73"/>
    <w:rsid w:val="008C24A5"/>
    <w:rsid w:val="008C3231"/>
    <w:rsid w:val="008C3E00"/>
    <w:rsid w:val="008C5106"/>
    <w:rsid w:val="008C51C0"/>
    <w:rsid w:val="008C5B0D"/>
    <w:rsid w:val="008C63F7"/>
    <w:rsid w:val="008C6423"/>
    <w:rsid w:val="008C789E"/>
    <w:rsid w:val="008D0246"/>
    <w:rsid w:val="008D0697"/>
    <w:rsid w:val="008D0BBA"/>
    <w:rsid w:val="008D2C06"/>
    <w:rsid w:val="008D35A5"/>
    <w:rsid w:val="008D3FB3"/>
    <w:rsid w:val="008D472B"/>
    <w:rsid w:val="008D47D8"/>
    <w:rsid w:val="008D4806"/>
    <w:rsid w:val="008D48EB"/>
    <w:rsid w:val="008D493E"/>
    <w:rsid w:val="008E10F2"/>
    <w:rsid w:val="008E1672"/>
    <w:rsid w:val="008E1AC7"/>
    <w:rsid w:val="008E3E16"/>
    <w:rsid w:val="008E45F8"/>
    <w:rsid w:val="008E4B63"/>
    <w:rsid w:val="008E5757"/>
    <w:rsid w:val="008E653C"/>
    <w:rsid w:val="008E6644"/>
    <w:rsid w:val="008E7804"/>
    <w:rsid w:val="008F0829"/>
    <w:rsid w:val="008F0C77"/>
    <w:rsid w:val="008F1BC8"/>
    <w:rsid w:val="008F211F"/>
    <w:rsid w:val="008F2123"/>
    <w:rsid w:val="008F235B"/>
    <w:rsid w:val="008F27BC"/>
    <w:rsid w:val="008F3189"/>
    <w:rsid w:val="008F34D0"/>
    <w:rsid w:val="008F4BA3"/>
    <w:rsid w:val="008F600D"/>
    <w:rsid w:val="00901172"/>
    <w:rsid w:val="00901C9C"/>
    <w:rsid w:val="00902C6D"/>
    <w:rsid w:val="009035E8"/>
    <w:rsid w:val="00904901"/>
    <w:rsid w:val="00906279"/>
    <w:rsid w:val="00906339"/>
    <w:rsid w:val="00906681"/>
    <w:rsid w:val="00906A9E"/>
    <w:rsid w:val="00907702"/>
    <w:rsid w:val="00910E49"/>
    <w:rsid w:val="009116C2"/>
    <w:rsid w:val="00911D36"/>
    <w:rsid w:val="00911E0F"/>
    <w:rsid w:val="00913CF2"/>
    <w:rsid w:val="00916650"/>
    <w:rsid w:val="009202BC"/>
    <w:rsid w:val="0092050A"/>
    <w:rsid w:val="0092106B"/>
    <w:rsid w:val="00921D8A"/>
    <w:rsid w:val="009226C2"/>
    <w:rsid w:val="009229E6"/>
    <w:rsid w:val="009237EF"/>
    <w:rsid w:val="0092426F"/>
    <w:rsid w:val="00924B58"/>
    <w:rsid w:val="00925BFD"/>
    <w:rsid w:val="009265A3"/>
    <w:rsid w:val="00931582"/>
    <w:rsid w:val="009315F1"/>
    <w:rsid w:val="0093168E"/>
    <w:rsid w:val="00933496"/>
    <w:rsid w:val="00933B76"/>
    <w:rsid w:val="00934ACF"/>
    <w:rsid w:val="0093501D"/>
    <w:rsid w:val="0093506A"/>
    <w:rsid w:val="00936644"/>
    <w:rsid w:val="0093704E"/>
    <w:rsid w:val="00937C8C"/>
    <w:rsid w:val="00940751"/>
    <w:rsid w:val="0094095B"/>
    <w:rsid w:val="00941173"/>
    <w:rsid w:val="0094191D"/>
    <w:rsid w:val="00941AA1"/>
    <w:rsid w:val="00942498"/>
    <w:rsid w:val="0094386E"/>
    <w:rsid w:val="00944795"/>
    <w:rsid w:val="00945253"/>
    <w:rsid w:val="00945371"/>
    <w:rsid w:val="00945E01"/>
    <w:rsid w:val="009463D9"/>
    <w:rsid w:val="00946696"/>
    <w:rsid w:val="00947E9B"/>
    <w:rsid w:val="00950256"/>
    <w:rsid w:val="009512DD"/>
    <w:rsid w:val="00951C3F"/>
    <w:rsid w:val="00952917"/>
    <w:rsid w:val="00952BC7"/>
    <w:rsid w:val="0095338D"/>
    <w:rsid w:val="00954F0E"/>
    <w:rsid w:val="009552BC"/>
    <w:rsid w:val="009558BA"/>
    <w:rsid w:val="00956577"/>
    <w:rsid w:val="00956D38"/>
    <w:rsid w:val="00956FCE"/>
    <w:rsid w:val="0096075F"/>
    <w:rsid w:val="00962424"/>
    <w:rsid w:val="00962DA5"/>
    <w:rsid w:val="00964564"/>
    <w:rsid w:val="009646BD"/>
    <w:rsid w:val="009650F9"/>
    <w:rsid w:val="0096600F"/>
    <w:rsid w:val="00966A0C"/>
    <w:rsid w:val="00970480"/>
    <w:rsid w:val="00970ED4"/>
    <w:rsid w:val="00972A7C"/>
    <w:rsid w:val="00973F0B"/>
    <w:rsid w:val="00974607"/>
    <w:rsid w:val="00974A05"/>
    <w:rsid w:val="00974B7E"/>
    <w:rsid w:val="00974CED"/>
    <w:rsid w:val="00975251"/>
    <w:rsid w:val="00980C65"/>
    <w:rsid w:val="009810F8"/>
    <w:rsid w:val="00982DF8"/>
    <w:rsid w:val="00983DF4"/>
    <w:rsid w:val="0098532E"/>
    <w:rsid w:val="0098750C"/>
    <w:rsid w:val="00990C77"/>
    <w:rsid w:val="009921E6"/>
    <w:rsid w:val="00993CB0"/>
    <w:rsid w:val="00995910"/>
    <w:rsid w:val="0099634A"/>
    <w:rsid w:val="00996781"/>
    <w:rsid w:val="0099767A"/>
    <w:rsid w:val="00997795"/>
    <w:rsid w:val="00997CF7"/>
    <w:rsid w:val="009A04FC"/>
    <w:rsid w:val="009A0FB4"/>
    <w:rsid w:val="009A35EA"/>
    <w:rsid w:val="009A3875"/>
    <w:rsid w:val="009A5BE9"/>
    <w:rsid w:val="009A759C"/>
    <w:rsid w:val="009B1383"/>
    <w:rsid w:val="009B24DC"/>
    <w:rsid w:val="009B2A98"/>
    <w:rsid w:val="009B2AFE"/>
    <w:rsid w:val="009B2C2F"/>
    <w:rsid w:val="009B2C8B"/>
    <w:rsid w:val="009B3337"/>
    <w:rsid w:val="009B3426"/>
    <w:rsid w:val="009B3C40"/>
    <w:rsid w:val="009B3DFE"/>
    <w:rsid w:val="009B3E96"/>
    <w:rsid w:val="009B462E"/>
    <w:rsid w:val="009B4FBB"/>
    <w:rsid w:val="009B61D2"/>
    <w:rsid w:val="009B6E3B"/>
    <w:rsid w:val="009B6F94"/>
    <w:rsid w:val="009C349E"/>
    <w:rsid w:val="009C4378"/>
    <w:rsid w:val="009C7CE6"/>
    <w:rsid w:val="009D1E93"/>
    <w:rsid w:val="009D378D"/>
    <w:rsid w:val="009D4CC0"/>
    <w:rsid w:val="009D5458"/>
    <w:rsid w:val="009D5E5D"/>
    <w:rsid w:val="009D74EA"/>
    <w:rsid w:val="009E1049"/>
    <w:rsid w:val="009E1E77"/>
    <w:rsid w:val="009E3B64"/>
    <w:rsid w:val="009E4731"/>
    <w:rsid w:val="009E72F5"/>
    <w:rsid w:val="009F0351"/>
    <w:rsid w:val="009F04B5"/>
    <w:rsid w:val="009F0E0D"/>
    <w:rsid w:val="009F2256"/>
    <w:rsid w:val="009F3282"/>
    <w:rsid w:val="009F3EA4"/>
    <w:rsid w:val="009F4728"/>
    <w:rsid w:val="009F48B3"/>
    <w:rsid w:val="009F5527"/>
    <w:rsid w:val="009F606A"/>
    <w:rsid w:val="009F60CD"/>
    <w:rsid w:val="009F6911"/>
    <w:rsid w:val="009F784D"/>
    <w:rsid w:val="00A00649"/>
    <w:rsid w:val="00A01599"/>
    <w:rsid w:val="00A032B4"/>
    <w:rsid w:val="00A04A00"/>
    <w:rsid w:val="00A07181"/>
    <w:rsid w:val="00A106FD"/>
    <w:rsid w:val="00A117B6"/>
    <w:rsid w:val="00A14651"/>
    <w:rsid w:val="00A14B7E"/>
    <w:rsid w:val="00A1671C"/>
    <w:rsid w:val="00A213A4"/>
    <w:rsid w:val="00A21CE3"/>
    <w:rsid w:val="00A22BEA"/>
    <w:rsid w:val="00A22D36"/>
    <w:rsid w:val="00A23BB6"/>
    <w:rsid w:val="00A26A6A"/>
    <w:rsid w:val="00A30F6B"/>
    <w:rsid w:val="00A318E4"/>
    <w:rsid w:val="00A322C2"/>
    <w:rsid w:val="00A3391B"/>
    <w:rsid w:val="00A34D3A"/>
    <w:rsid w:val="00A37E73"/>
    <w:rsid w:val="00A418C9"/>
    <w:rsid w:val="00A430E7"/>
    <w:rsid w:val="00A4371B"/>
    <w:rsid w:val="00A43AF3"/>
    <w:rsid w:val="00A43FD2"/>
    <w:rsid w:val="00A44B59"/>
    <w:rsid w:val="00A503D4"/>
    <w:rsid w:val="00A51EBF"/>
    <w:rsid w:val="00A5202B"/>
    <w:rsid w:val="00A531CE"/>
    <w:rsid w:val="00A5354A"/>
    <w:rsid w:val="00A60616"/>
    <w:rsid w:val="00A60F43"/>
    <w:rsid w:val="00A63C97"/>
    <w:rsid w:val="00A66AA3"/>
    <w:rsid w:val="00A66C7E"/>
    <w:rsid w:val="00A67525"/>
    <w:rsid w:val="00A6778D"/>
    <w:rsid w:val="00A710B7"/>
    <w:rsid w:val="00A71648"/>
    <w:rsid w:val="00A7201A"/>
    <w:rsid w:val="00A72277"/>
    <w:rsid w:val="00A72A9C"/>
    <w:rsid w:val="00A7355E"/>
    <w:rsid w:val="00A73E6E"/>
    <w:rsid w:val="00A7516C"/>
    <w:rsid w:val="00A754E6"/>
    <w:rsid w:val="00A758E6"/>
    <w:rsid w:val="00A80385"/>
    <w:rsid w:val="00A811F5"/>
    <w:rsid w:val="00A81C0A"/>
    <w:rsid w:val="00A81CEF"/>
    <w:rsid w:val="00A81DDE"/>
    <w:rsid w:val="00A81E30"/>
    <w:rsid w:val="00A82E20"/>
    <w:rsid w:val="00A8404E"/>
    <w:rsid w:val="00A8779D"/>
    <w:rsid w:val="00A87950"/>
    <w:rsid w:val="00A91334"/>
    <w:rsid w:val="00A92893"/>
    <w:rsid w:val="00A9580D"/>
    <w:rsid w:val="00A9635B"/>
    <w:rsid w:val="00A96EDD"/>
    <w:rsid w:val="00A97133"/>
    <w:rsid w:val="00A97185"/>
    <w:rsid w:val="00AA04DA"/>
    <w:rsid w:val="00AA0615"/>
    <w:rsid w:val="00AA0D69"/>
    <w:rsid w:val="00AA29A4"/>
    <w:rsid w:val="00AA3528"/>
    <w:rsid w:val="00AA3BC5"/>
    <w:rsid w:val="00AA3D4B"/>
    <w:rsid w:val="00AA3FE3"/>
    <w:rsid w:val="00AA54E6"/>
    <w:rsid w:val="00AA5E14"/>
    <w:rsid w:val="00AA6E13"/>
    <w:rsid w:val="00AA70B1"/>
    <w:rsid w:val="00AB0DC9"/>
    <w:rsid w:val="00AB1D1C"/>
    <w:rsid w:val="00AB268D"/>
    <w:rsid w:val="00AB359E"/>
    <w:rsid w:val="00AB556C"/>
    <w:rsid w:val="00AB59C5"/>
    <w:rsid w:val="00AB749A"/>
    <w:rsid w:val="00AB7AE5"/>
    <w:rsid w:val="00AC0A69"/>
    <w:rsid w:val="00AC2392"/>
    <w:rsid w:val="00AC2B05"/>
    <w:rsid w:val="00AC2B50"/>
    <w:rsid w:val="00AC3374"/>
    <w:rsid w:val="00AC4377"/>
    <w:rsid w:val="00AC57B5"/>
    <w:rsid w:val="00AC5884"/>
    <w:rsid w:val="00AC6FB9"/>
    <w:rsid w:val="00AD355B"/>
    <w:rsid w:val="00AD56C0"/>
    <w:rsid w:val="00AD5F2C"/>
    <w:rsid w:val="00AD60A6"/>
    <w:rsid w:val="00AD6618"/>
    <w:rsid w:val="00AD6E8B"/>
    <w:rsid w:val="00AE2104"/>
    <w:rsid w:val="00AE24F7"/>
    <w:rsid w:val="00AE2D84"/>
    <w:rsid w:val="00AE4E17"/>
    <w:rsid w:val="00AE605E"/>
    <w:rsid w:val="00AE660F"/>
    <w:rsid w:val="00AE78E5"/>
    <w:rsid w:val="00AE7D9A"/>
    <w:rsid w:val="00AF0592"/>
    <w:rsid w:val="00AF269E"/>
    <w:rsid w:val="00AF3B20"/>
    <w:rsid w:val="00AF40EC"/>
    <w:rsid w:val="00AF71E0"/>
    <w:rsid w:val="00B00AEC"/>
    <w:rsid w:val="00B01C63"/>
    <w:rsid w:val="00B023E4"/>
    <w:rsid w:val="00B026D2"/>
    <w:rsid w:val="00B0465F"/>
    <w:rsid w:val="00B04DC2"/>
    <w:rsid w:val="00B05EFF"/>
    <w:rsid w:val="00B06909"/>
    <w:rsid w:val="00B06B51"/>
    <w:rsid w:val="00B06D51"/>
    <w:rsid w:val="00B072E5"/>
    <w:rsid w:val="00B105E4"/>
    <w:rsid w:val="00B10AA1"/>
    <w:rsid w:val="00B10BAB"/>
    <w:rsid w:val="00B10C4F"/>
    <w:rsid w:val="00B1103B"/>
    <w:rsid w:val="00B110EF"/>
    <w:rsid w:val="00B11389"/>
    <w:rsid w:val="00B12E00"/>
    <w:rsid w:val="00B12F36"/>
    <w:rsid w:val="00B14003"/>
    <w:rsid w:val="00B141B1"/>
    <w:rsid w:val="00B15572"/>
    <w:rsid w:val="00B157B8"/>
    <w:rsid w:val="00B161AB"/>
    <w:rsid w:val="00B1635E"/>
    <w:rsid w:val="00B1662A"/>
    <w:rsid w:val="00B169C1"/>
    <w:rsid w:val="00B178B4"/>
    <w:rsid w:val="00B20019"/>
    <w:rsid w:val="00B20926"/>
    <w:rsid w:val="00B20DDB"/>
    <w:rsid w:val="00B20E79"/>
    <w:rsid w:val="00B21209"/>
    <w:rsid w:val="00B22426"/>
    <w:rsid w:val="00B225FF"/>
    <w:rsid w:val="00B25507"/>
    <w:rsid w:val="00B2608E"/>
    <w:rsid w:val="00B2609D"/>
    <w:rsid w:val="00B27271"/>
    <w:rsid w:val="00B3087C"/>
    <w:rsid w:val="00B31525"/>
    <w:rsid w:val="00B31B18"/>
    <w:rsid w:val="00B3277F"/>
    <w:rsid w:val="00B32A83"/>
    <w:rsid w:val="00B3377C"/>
    <w:rsid w:val="00B33B6A"/>
    <w:rsid w:val="00B33DF4"/>
    <w:rsid w:val="00B34EAA"/>
    <w:rsid w:val="00B350CA"/>
    <w:rsid w:val="00B3519B"/>
    <w:rsid w:val="00B3709D"/>
    <w:rsid w:val="00B41449"/>
    <w:rsid w:val="00B41A3A"/>
    <w:rsid w:val="00B46463"/>
    <w:rsid w:val="00B47024"/>
    <w:rsid w:val="00B500A8"/>
    <w:rsid w:val="00B50426"/>
    <w:rsid w:val="00B50AB8"/>
    <w:rsid w:val="00B50CCB"/>
    <w:rsid w:val="00B50EDB"/>
    <w:rsid w:val="00B51820"/>
    <w:rsid w:val="00B51FD4"/>
    <w:rsid w:val="00B5251C"/>
    <w:rsid w:val="00B56E1F"/>
    <w:rsid w:val="00B601D1"/>
    <w:rsid w:val="00B603E3"/>
    <w:rsid w:val="00B6056B"/>
    <w:rsid w:val="00B607A3"/>
    <w:rsid w:val="00B61A11"/>
    <w:rsid w:val="00B632FA"/>
    <w:rsid w:val="00B63ECC"/>
    <w:rsid w:val="00B64D20"/>
    <w:rsid w:val="00B654EB"/>
    <w:rsid w:val="00B66241"/>
    <w:rsid w:val="00B66C48"/>
    <w:rsid w:val="00B70B50"/>
    <w:rsid w:val="00B72DBB"/>
    <w:rsid w:val="00B735EB"/>
    <w:rsid w:val="00B740E7"/>
    <w:rsid w:val="00B77ADA"/>
    <w:rsid w:val="00B80097"/>
    <w:rsid w:val="00B80328"/>
    <w:rsid w:val="00B80EE5"/>
    <w:rsid w:val="00B83216"/>
    <w:rsid w:val="00B83DD0"/>
    <w:rsid w:val="00B842C7"/>
    <w:rsid w:val="00B86785"/>
    <w:rsid w:val="00B86BE9"/>
    <w:rsid w:val="00B90098"/>
    <w:rsid w:val="00B9173B"/>
    <w:rsid w:val="00B920FF"/>
    <w:rsid w:val="00B929CF"/>
    <w:rsid w:val="00B92F38"/>
    <w:rsid w:val="00B9348E"/>
    <w:rsid w:val="00B946EF"/>
    <w:rsid w:val="00B94932"/>
    <w:rsid w:val="00B9546D"/>
    <w:rsid w:val="00B97E68"/>
    <w:rsid w:val="00B97F21"/>
    <w:rsid w:val="00BA0153"/>
    <w:rsid w:val="00BA0768"/>
    <w:rsid w:val="00BA12F8"/>
    <w:rsid w:val="00BA28A3"/>
    <w:rsid w:val="00BA2EB4"/>
    <w:rsid w:val="00BA3D50"/>
    <w:rsid w:val="00BA580B"/>
    <w:rsid w:val="00BA69B2"/>
    <w:rsid w:val="00BB07B0"/>
    <w:rsid w:val="00BB20BA"/>
    <w:rsid w:val="00BB2D91"/>
    <w:rsid w:val="00BB2F95"/>
    <w:rsid w:val="00BB3908"/>
    <w:rsid w:val="00BB4F7F"/>
    <w:rsid w:val="00BB656B"/>
    <w:rsid w:val="00BB727F"/>
    <w:rsid w:val="00BC139F"/>
    <w:rsid w:val="00BC1A7B"/>
    <w:rsid w:val="00BC1E6A"/>
    <w:rsid w:val="00BC338B"/>
    <w:rsid w:val="00BC4DCE"/>
    <w:rsid w:val="00BC4E83"/>
    <w:rsid w:val="00BC5BCE"/>
    <w:rsid w:val="00BC5DB0"/>
    <w:rsid w:val="00BC63D7"/>
    <w:rsid w:val="00BC666D"/>
    <w:rsid w:val="00BC6A0A"/>
    <w:rsid w:val="00BC6DAB"/>
    <w:rsid w:val="00BC78BA"/>
    <w:rsid w:val="00BC7B3B"/>
    <w:rsid w:val="00BD043B"/>
    <w:rsid w:val="00BD1977"/>
    <w:rsid w:val="00BD1B63"/>
    <w:rsid w:val="00BD2E10"/>
    <w:rsid w:val="00BD33C4"/>
    <w:rsid w:val="00BD3ABE"/>
    <w:rsid w:val="00BD4EC5"/>
    <w:rsid w:val="00BD5450"/>
    <w:rsid w:val="00BD55D7"/>
    <w:rsid w:val="00BD5F30"/>
    <w:rsid w:val="00BD6395"/>
    <w:rsid w:val="00BD6E96"/>
    <w:rsid w:val="00BD72F4"/>
    <w:rsid w:val="00BE1AF8"/>
    <w:rsid w:val="00BE2D97"/>
    <w:rsid w:val="00BE3ECB"/>
    <w:rsid w:val="00BE5C90"/>
    <w:rsid w:val="00BE5EB1"/>
    <w:rsid w:val="00BE66D7"/>
    <w:rsid w:val="00BE6E94"/>
    <w:rsid w:val="00BF13CC"/>
    <w:rsid w:val="00BF1FB5"/>
    <w:rsid w:val="00BF716A"/>
    <w:rsid w:val="00BF7908"/>
    <w:rsid w:val="00C007B8"/>
    <w:rsid w:val="00C02739"/>
    <w:rsid w:val="00C02C73"/>
    <w:rsid w:val="00C030C5"/>
    <w:rsid w:val="00C035B4"/>
    <w:rsid w:val="00C03F4E"/>
    <w:rsid w:val="00C05CE4"/>
    <w:rsid w:val="00C06696"/>
    <w:rsid w:val="00C066D3"/>
    <w:rsid w:val="00C06E86"/>
    <w:rsid w:val="00C107AB"/>
    <w:rsid w:val="00C11A2F"/>
    <w:rsid w:val="00C12D18"/>
    <w:rsid w:val="00C14236"/>
    <w:rsid w:val="00C144ED"/>
    <w:rsid w:val="00C15B9F"/>
    <w:rsid w:val="00C15E3D"/>
    <w:rsid w:val="00C16192"/>
    <w:rsid w:val="00C16788"/>
    <w:rsid w:val="00C17BAE"/>
    <w:rsid w:val="00C20973"/>
    <w:rsid w:val="00C2168E"/>
    <w:rsid w:val="00C23338"/>
    <w:rsid w:val="00C23DD8"/>
    <w:rsid w:val="00C24923"/>
    <w:rsid w:val="00C24A0A"/>
    <w:rsid w:val="00C24ED7"/>
    <w:rsid w:val="00C258C7"/>
    <w:rsid w:val="00C2622C"/>
    <w:rsid w:val="00C27129"/>
    <w:rsid w:val="00C27A16"/>
    <w:rsid w:val="00C30615"/>
    <w:rsid w:val="00C31DAF"/>
    <w:rsid w:val="00C31E92"/>
    <w:rsid w:val="00C32BCA"/>
    <w:rsid w:val="00C338CC"/>
    <w:rsid w:val="00C33DDA"/>
    <w:rsid w:val="00C35C49"/>
    <w:rsid w:val="00C36570"/>
    <w:rsid w:val="00C36C46"/>
    <w:rsid w:val="00C3703B"/>
    <w:rsid w:val="00C412BC"/>
    <w:rsid w:val="00C4249E"/>
    <w:rsid w:val="00C42514"/>
    <w:rsid w:val="00C43397"/>
    <w:rsid w:val="00C43471"/>
    <w:rsid w:val="00C44202"/>
    <w:rsid w:val="00C476E5"/>
    <w:rsid w:val="00C47C2D"/>
    <w:rsid w:val="00C50EBC"/>
    <w:rsid w:val="00C5205D"/>
    <w:rsid w:val="00C52392"/>
    <w:rsid w:val="00C5319B"/>
    <w:rsid w:val="00C546B5"/>
    <w:rsid w:val="00C5549B"/>
    <w:rsid w:val="00C55EA5"/>
    <w:rsid w:val="00C56FC9"/>
    <w:rsid w:val="00C60D56"/>
    <w:rsid w:val="00C627FD"/>
    <w:rsid w:val="00C62B79"/>
    <w:rsid w:val="00C631E8"/>
    <w:rsid w:val="00C641C8"/>
    <w:rsid w:val="00C64BC0"/>
    <w:rsid w:val="00C65320"/>
    <w:rsid w:val="00C660B3"/>
    <w:rsid w:val="00C664BF"/>
    <w:rsid w:val="00C67817"/>
    <w:rsid w:val="00C67EFE"/>
    <w:rsid w:val="00C7037C"/>
    <w:rsid w:val="00C71084"/>
    <w:rsid w:val="00C71467"/>
    <w:rsid w:val="00C726F0"/>
    <w:rsid w:val="00C72B9B"/>
    <w:rsid w:val="00C7416B"/>
    <w:rsid w:val="00C74471"/>
    <w:rsid w:val="00C74BF1"/>
    <w:rsid w:val="00C763FE"/>
    <w:rsid w:val="00C813C4"/>
    <w:rsid w:val="00C82A80"/>
    <w:rsid w:val="00C82D33"/>
    <w:rsid w:val="00C82E78"/>
    <w:rsid w:val="00C82FB8"/>
    <w:rsid w:val="00C83D20"/>
    <w:rsid w:val="00C83F1B"/>
    <w:rsid w:val="00C83F40"/>
    <w:rsid w:val="00C87557"/>
    <w:rsid w:val="00C87802"/>
    <w:rsid w:val="00C90B88"/>
    <w:rsid w:val="00C90BC2"/>
    <w:rsid w:val="00C913B9"/>
    <w:rsid w:val="00C91904"/>
    <w:rsid w:val="00C91ADA"/>
    <w:rsid w:val="00C93180"/>
    <w:rsid w:val="00C93EB3"/>
    <w:rsid w:val="00C943DD"/>
    <w:rsid w:val="00C9448C"/>
    <w:rsid w:val="00C953B0"/>
    <w:rsid w:val="00C959C8"/>
    <w:rsid w:val="00C960ED"/>
    <w:rsid w:val="00CA0938"/>
    <w:rsid w:val="00CA1622"/>
    <w:rsid w:val="00CA303A"/>
    <w:rsid w:val="00CA3931"/>
    <w:rsid w:val="00CA43EC"/>
    <w:rsid w:val="00CA5C51"/>
    <w:rsid w:val="00CA5F11"/>
    <w:rsid w:val="00CA653B"/>
    <w:rsid w:val="00CA68C4"/>
    <w:rsid w:val="00CA72E6"/>
    <w:rsid w:val="00CA7486"/>
    <w:rsid w:val="00CB11F8"/>
    <w:rsid w:val="00CB1369"/>
    <w:rsid w:val="00CB2ACC"/>
    <w:rsid w:val="00CB6077"/>
    <w:rsid w:val="00CB6712"/>
    <w:rsid w:val="00CB6B3D"/>
    <w:rsid w:val="00CB6F05"/>
    <w:rsid w:val="00CC053E"/>
    <w:rsid w:val="00CC061A"/>
    <w:rsid w:val="00CC18DD"/>
    <w:rsid w:val="00CC30CD"/>
    <w:rsid w:val="00CC361A"/>
    <w:rsid w:val="00CC3D57"/>
    <w:rsid w:val="00CC3D92"/>
    <w:rsid w:val="00CC63F0"/>
    <w:rsid w:val="00CC6DA8"/>
    <w:rsid w:val="00CC705B"/>
    <w:rsid w:val="00CC7805"/>
    <w:rsid w:val="00CC7D8A"/>
    <w:rsid w:val="00CD04D6"/>
    <w:rsid w:val="00CD25EC"/>
    <w:rsid w:val="00CD33E5"/>
    <w:rsid w:val="00CD3AB4"/>
    <w:rsid w:val="00CD4C61"/>
    <w:rsid w:val="00CD560B"/>
    <w:rsid w:val="00CD5CC2"/>
    <w:rsid w:val="00CD6A7C"/>
    <w:rsid w:val="00CD6B49"/>
    <w:rsid w:val="00CE2BE8"/>
    <w:rsid w:val="00CE39D3"/>
    <w:rsid w:val="00CE528E"/>
    <w:rsid w:val="00CE5BFE"/>
    <w:rsid w:val="00CE68FF"/>
    <w:rsid w:val="00CE7647"/>
    <w:rsid w:val="00CF31CB"/>
    <w:rsid w:val="00CF49A2"/>
    <w:rsid w:val="00CF4D64"/>
    <w:rsid w:val="00CF4E47"/>
    <w:rsid w:val="00CF5D49"/>
    <w:rsid w:val="00CF6637"/>
    <w:rsid w:val="00CF6EEA"/>
    <w:rsid w:val="00CF71BD"/>
    <w:rsid w:val="00D014D9"/>
    <w:rsid w:val="00D017C1"/>
    <w:rsid w:val="00D01B7A"/>
    <w:rsid w:val="00D03D7B"/>
    <w:rsid w:val="00D04539"/>
    <w:rsid w:val="00D04671"/>
    <w:rsid w:val="00D04CCF"/>
    <w:rsid w:val="00D07A98"/>
    <w:rsid w:val="00D07D6A"/>
    <w:rsid w:val="00D12F98"/>
    <w:rsid w:val="00D13538"/>
    <w:rsid w:val="00D1368E"/>
    <w:rsid w:val="00D13743"/>
    <w:rsid w:val="00D13926"/>
    <w:rsid w:val="00D14540"/>
    <w:rsid w:val="00D16515"/>
    <w:rsid w:val="00D17C44"/>
    <w:rsid w:val="00D20045"/>
    <w:rsid w:val="00D2027E"/>
    <w:rsid w:val="00D21133"/>
    <w:rsid w:val="00D217F0"/>
    <w:rsid w:val="00D22A39"/>
    <w:rsid w:val="00D232B0"/>
    <w:rsid w:val="00D23483"/>
    <w:rsid w:val="00D250A7"/>
    <w:rsid w:val="00D259CA"/>
    <w:rsid w:val="00D2747F"/>
    <w:rsid w:val="00D306AE"/>
    <w:rsid w:val="00D30B93"/>
    <w:rsid w:val="00D30DB0"/>
    <w:rsid w:val="00D33566"/>
    <w:rsid w:val="00D33807"/>
    <w:rsid w:val="00D33C83"/>
    <w:rsid w:val="00D34A67"/>
    <w:rsid w:val="00D34ED9"/>
    <w:rsid w:val="00D35488"/>
    <w:rsid w:val="00D36057"/>
    <w:rsid w:val="00D36329"/>
    <w:rsid w:val="00D3642D"/>
    <w:rsid w:val="00D37E8B"/>
    <w:rsid w:val="00D37EBF"/>
    <w:rsid w:val="00D4067B"/>
    <w:rsid w:val="00D42CB7"/>
    <w:rsid w:val="00D44998"/>
    <w:rsid w:val="00D46832"/>
    <w:rsid w:val="00D47846"/>
    <w:rsid w:val="00D5040B"/>
    <w:rsid w:val="00D5042A"/>
    <w:rsid w:val="00D50CF4"/>
    <w:rsid w:val="00D50EB2"/>
    <w:rsid w:val="00D52AF6"/>
    <w:rsid w:val="00D52B09"/>
    <w:rsid w:val="00D538BA"/>
    <w:rsid w:val="00D5595F"/>
    <w:rsid w:val="00D55F0F"/>
    <w:rsid w:val="00D5600F"/>
    <w:rsid w:val="00D6117E"/>
    <w:rsid w:val="00D62B2E"/>
    <w:rsid w:val="00D63BF7"/>
    <w:rsid w:val="00D643EB"/>
    <w:rsid w:val="00D649C3"/>
    <w:rsid w:val="00D660DD"/>
    <w:rsid w:val="00D668A5"/>
    <w:rsid w:val="00D70409"/>
    <w:rsid w:val="00D705F7"/>
    <w:rsid w:val="00D70DEE"/>
    <w:rsid w:val="00D72963"/>
    <w:rsid w:val="00D72B64"/>
    <w:rsid w:val="00D7413C"/>
    <w:rsid w:val="00D7477B"/>
    <w:rsid w:val="00D74DEE"/>
    <w:rsid w:val="00D756C9"/>
    <w:rsid w:val="00D76EAD"/>
    <w:rsid w:val="00D80945"/>
    <w:rsid w:val="00D80F7B"/>
    <w:rsid w:val="00D81E17"/>
    <w:rsid w:val="00D82D3E"/>
    <w:rsid w:val="00D83E34"/>
    <w:rsid w:val="00D854A8"/>
    <w:rsid w:val="00D86168"/>
    <w:rsid w:val="00D87C4E"/>
    <w:rsid w:val="00D9065A"/>
    <w:rsid w:val="00D90733"/>
    <w:rsid w:val="00D912A2"/>
    <w:rsid w:val="00D9156E"/>
    <w:rsid w:val="00D91B56"/>
    <w:rsid w:val="00D91FD8"/>
    <w:rsid w:val="00D922A2"/>
    <w:rsid w:val="00D92E7F"/>
    <w:rsid w:val="00D934B9"/>
    <w:rsid w:val="00D938E3"/>
    <w:rsid w:val="00D93AA2"/>
    <w:rsid w:val="00D963CD"/>
    <w:rsid w:val="00D9673F"/>
    <w:rsid w:val="00D96AC5"/>
    <w:rsid w:val="00D97CA6"/>
    <w:rsid w:val="00DA1C6C"/>
    <w:rsid w:val="00DA3BB9"/>
    <w:rsid w:val="00DA3C8C"/>
    <w:rsid w:val="00DA3E97"/>
    <w:rsid w:val="00DA4279"/>
    <w:rsid w:val="00DA4449"/>
    <w:rsid w:val="00DA63A9"/>
    <w:rsid w:val="00DA72E4"/>
    <w:rsid w:val="00DB589C"/>
    <w:rsid w:val="00DB6C01"/>
    <w:rsid w:val="00DB7FFE"/>
    <w:rsid w:val="00DC28BA"/>
    <w:rsid w:val="00DC28C6"/>
    <w:rsid w:val="00DC312F"/>
    <w:rsid w:val="00DC510B"/>
    <w:rsid w:val="00DC6B4B"/>
    <w:rsid w:val="00DC7E05"/>
    <w:rsid w:val="00DD0B54"/>
    <w:rsid w:val="00DD176A"/>
    <w:rsid w:val="00DD1DC8"/>
    <w:rsid w:val="00DD2385"/>
    <w:rsid w:val="00DD2685"/>
    <w:rsid w:val="00DD313B"/>
    <w:rsid w:val="00DD404E"/>
    <w:rsid w:val="00DD464D"/>
    <w:rsid w:val="00DD4BCE"/>
    <w:rsid w:val="00DD6D04"/>
    <w:rsid w:val="00DE04F6"/>
    <w:rsid w:val="00DE0565"/>
    <w:rsid w:val="00DE183C"/>
    <w:rsid w:val="00DE1A67"/>
    <w:rsid w:val="00DE3CAF"/>
    <w:rsid w:val="00DE476F"/>
    <w:rsid w:val="00DE540F"/>
    <w:rsid w:val="00DE5DD5"/>
    <w:rsid w:val="00DE604D"/>
    <w:rsid w:val="00DE73EF"/>
    <w:rsid w:val="00DE75EA"/>
    <w:rsid w:val="00DF02D8"/>
    <w:rsid w:val="00DF0580"/>
    <w:rsid w:val="00DF2AB7"/>
    <w:rsid w:val="00DF2D31"/>
    <w:rsid w:val="00DF2DC2"/>
    <w:rsid w:val="00DF4065"/>
    <w:rsid w:val="00DF4BF6"/>
    <w:rsid w:val="00DF4D00"/>
    <w:rsid w:val="00DF55A8"/>
    <w:rsid w:val="00DF7DE4"/>
    <w:rsid w:val="00E01D38"/>
    <w:rsid w:val="00E022BF"/>
    <w:rsid w:val="00E06C1D"/>
    <w:rsid w:val="00E10D37"/>
    <w:rsid w:val="00E124AF"/>
    <w:rsid w:val="00E13B25"/>
    <w:rsid w:val="00E13E41"/>
    <w:rsid w:val="00E14386"/>
    <w:rsid w:val="00E149E6"/>
    <w:rsid w:val="00E155C8"/>
    <w:rsid w:val="00E16755"/>
    <w:rsid w:val="00E16919"/>
    <w:rsid w:val="00E16FA3"/>
    <w:rsid w:val="00E20407"/>
    <w:rsid w:val="00E20973"/>
    <w:rsid w:val="00E21148"/>
    <w:rsid w:val="00E212DA"/>
    <w:rsid w:val="00E226DF"/>
    <w:rsid w:val="00E22749"/>
    <w:rsid w:val="00E22A6D"/>
    <w:rsid w:val="00E232EF"/>
    <w:rsid w:val="00E23AAF"/>
    <w:rsid w:val="00E248F1"/>
    <w:rsid w:val="00E258D5"/>
    <w:rsid w:val="00E2613F"/>
    <w:rsid w:val="00E307C2"/>
    <w:rsid w:val="00E3160E"/>
    <w:rsid w:val="00E31770"/>
    <w:rsid w:val="00E32016"/>
    <w:rsid w:val="00E332D4"/>
    <w:rsid w:val="00E34094"/>
    <w:rsid w:val="00E349E7"/>
    <w:rsid w:val="00E35646"/>
    <w:rsid w:val="00E35836"/>
    <w:rsid w:val="00E35F07"/>
    <w:rsid w:val="00E3629A"/>
    <w:rsid w:val="00E372BA"/>
    <w:rsid w:val="00E41D2D"/>
    <w:rsid w:val="00E4306B"/>
    <w:rsid w:val="00E44796"/>
    <w:rsid w:val="00E45CDA"/>
    <w:rsid w:val="00E46DA5"/>
    <w:rsid w:val="00E47AC7"/>
    <w:rsid w:val="00E51203"/>
    <w:rsid w:val="00E514F8"/>
    <w:rsid w:val="00E5248C"/>
    <w:rsid w:val="00E54453"/>
    <w:rsid w:val="00E5468E"/>
    <w:rsid w:val="00E54A7F"/>
    <w:rsid w:val="00E561B6"/>
    <w:rsid w:val="00E56BCF"/>
    <w:rsid w:val="00E571B3"/>
    <w:rsid w:val="00E57544"/>
    <w:rsid w:val="00E57AE5"/>
    <w:rsid w:val="00E57B26"/>
    <w:rsid w:val="00E57CDA"/>
    <w:rsid w:val="00E60CDE"/>
    <w:rsid w:val="00E61FD6"/>
    <w:rsid w:val="00E63036"/>
    <w:rsid w:val="00E6307F"/>
    <w:rsid w:val="00E63226"/>
    <w:rsid w:val="00E633F0"/>
    <w:rsid w:val="00E639C6"/>
    <w:rsid w:val="00E6412F"/>
    <w:rsid w:val="00E64AB5"/>
    <w:rsid w:val="00E65F35"/>
    <w:rsid w:val="00E706EC"/>
    <w:rsid w:val="00E73850"/>
    <w:rsid w:val="00E75859"/>
    <w:rsid w:val="00E814F2"/>
    <w:rsid w:val="00E82941"/>
    <w:rsid w:val="00E83965"/>
    <w:rsid w:val="00E85113"/>
    <w:rsid w:val="00E86161"/>
    <w:rsid w:val="00E862C3"/>
    <w:rsid w:val="00E86BA0"/>
    <w:rsid w:val="00E870C7"/>
    <w:rsid w:val="00E8760A"/>
    <w:rsid w:val="00E87D38"/>
    <w:rsid w:val="00E90162"/>
    <w:rsid w:val="00E9375C"/>
    <w:rsid w:val="00E93F32"/>
    <w:rsid w:val="00E940C7"/>
    <w:rsid w:val="00E9435D"/>
    <w:rsid w:val="00E943A8"/>
    <w:rsid w:val="00E94E68"/>
    <w:rsid w:val="00E977BF"/>
    <w:rsid w:val="00E97E56"/>
    <w:rsid w:val="00EA0153"/>
    <w:rsid w:val="00EA0AC3"/>
    <w:rsid w:val="00EA1AEC"/>
    <w:rsid w:val="00EA1E0E"/>
    <w:rsid w:val="00EA202F"/>
    <w:rsid w:val="00EA2629"/>
    <w:rsid w:val="00EA3A7C"/>
    <w:rsid w:val="00EA7F6D"/>
    <w:rsid w:val="00EB2E98"/>
    <w:rsid w:val="00EB3143"/>
    <w:rsid w:val="00EB44A9"/>
    <w:rsid w:val="00EB64EF"/>
    <w:rsid w:val="00EB69BD"/>
    <w:rsid w:val="00EB7717"/>
    <w:rsid w:val="00EB7CA5"/>
    <w:rsid w:val="00EC08FE"/>
    <w:rsid w:val="00EC31EC"/>
    <w:rsid w:val="00EC55C6"/>
    <w:rsid w:val="00ED0699"/>
    <w:rsid w:val="00ED0793"/>
    <w:rsid w:val="00ED0A79"/>
    <w:rsid w:val="00ED160F"/>
    <w:rsid w:val="00ED2B16"/>
    <w:rsid w:val="00ED2CA8"/>
    <w:rsid w:val="00ED3AC6"/>
    <w:rsid w:val="00ED4CFD"/>
    <w:rsid w:val="00ED576C"/>
    <w:rsid w:val="00ED652C"/>
    <w:rsid w:val="00ED6609"/>
    <w:rsid w:val="00ED67EA"/>
    <w:rsid w:val="00ED7364"/>
    <w:rsid w:val="00ED770D"/>
    <w:rsid w:val="00EE0FB8"/>
    <w:rsid w:val="00EE18FB"/>
    <w:rsid w:val="00EE23C6"/>
    <w:rsid w:val="00EE26B7"/>
    <w:rsid w:val="00EE2965"/>
    <w:rsid w:val="00EE3749"/>
    <w:rsid w:val="00EE3D17"/>
    <w:rsid w:val="00EE59B3"/>
    <w:rsid w:val="00EE6D42"/>
    <w:rsid w:val="00EE75EF"/>
    <w:rsid w:val="00EF0422"/>
    <w:rsid w:val="00EF29CA"/>
    <w:rsid w:val="00EF5B43"/>
    <w:rsid w:val="00EF767D"/>
    <w:rsid w:val="00F01681"/>
    <w:rsid w:val="00F02F44"/>
    <w:rsid w:val="00F03685"/>
    <w:rsid w:val="00F03CAC"/>
    <w:rsid w:val="00F04AFE"/>
    <w:rsid w:val="00F06435"/>
    <w:rsid w:val="00F076EA"/>
    <w:rsid w:val="00F111A1"/>
    <w:rsid w:val="00F1159C"/>
    <w:rsid w:val="00F11B52"/>
    <w:rsid w:val="00F1291B"/>
    <w:rsid w:val="00F1329B"/>
    <w:rsid w:val="00F13EC7"/>
    <w:rsid w:val="00F143C3"/>
    <w:rsid w:val="00F15829"/>
    <w:rsid w:val="00F20877"/>
    <w:rsid w:val="00F20896"/>
    <w:rsid w:val="00F233EF"/>
    <w:rsid w:val="00F24E9A"/>
    <w:rsid w:val="00F24F3A"/>
    <w:rsid w:val="00F25C71"/>
    <w:rsid w:val="00F302A8"/>
    <w:rsid w:val="00F31404"/>
    <w:rsid w:val="00F326FB"/>
    <w:rsid w:val="00F32ACA"/>
    <w:rsid w:val="00F35568"/>
    <w:rsid w:val="00F36B8F"/>
    <w:rsid w:val="00F405EF"/>
    <w:rsid w:val="00F407D7"/>
    <w:rsid w:val="00F40AE3"/>
    <w:rsid w:val="00F4143D"/>
    <w:rsid w:val="00F428A2"/>
    <w:rsid w:val="00F42FCF"/>
    <w:rsid w:val="00F43423"/>
    <w:rsid w:val="00F436A4"/>
    <w:rsid w:val="00F44412"/>
    <w:rsid w:val="00F44B6A"/>
    <w:rsid w:val="00F44E4B"/>
    <w:rsid w:val="00F4535D"/>
    <w:rsid w:val="00F458C4"/>
    <w:rsid w:val="00F465AA"/>
    <w:rsid w:val="00F468DA"/>
    <w:rsid w:val="00F46AA7"/>
    <w:rsid w:val="00F46D6B"/>
    <w:rsid w:val="00F475E6"/>
    <w:rsid w:val="00F47BD2"/>
    <w:rsid w:val="00F47C33"/>
    <w:rsid w:val="00F5022B"/>
    <w:rsid w:val="00F5208E"/>
    <w:rsid w:val="00F577A6"/>
    <w:rsid w:val="00F57C31"/>
    <w:rsid w:val="00F60E92"/>
    <w:rsid w:val="00F62251"/>
    <w:rsid w:val="00F6358B"/>
    <w:rsid w:val="00F637C9"/>
    <w:rsid w:val="00F63BDD"/>
    <w:rsid w:val="00F650ED"/>
    <w:rsid w:val="00F6683B"/>
    <w:rsid w:val="00F67968"/>
    <w:rsid w:val="00F71EA1"/>
    <w:rsid w:val="00F73583"/>
    <w:rsid w:val="00F74035"/>
    <w:rsid w:val="00F75139"/>
    <w:rsid w:val="00F752D3"/>
    <w:rsid w:val="00F757A6"/>
    <w:rsid w:val="00F75E10"/>
    <w:rsid w:val="00F7693A"/>
    <w:rsid w:val="00F77104"/>
    <w:rsid w:val="00F77640"/>
    <w:rsid w:val="00F806B3"/>
    <w:rsid w:val="00F80E55"/>
    <w:rsid w:val="00F81D0D"/>
    <w:rsid w:val="00F832A5"/>
    <w:rsid w:val="00F832E2"/>
    <w:rsid w:val="00F8495A"/>
    <w:rsid w:val="00F8549C"/>
    <w:rsid w:val="00F85758"/>
    <w:rsid w:val="00F85B87"/>
    <w:rsid w:val="00F876EB"/>
    <w:rsid w:val="00F92FE2"/>
    <w:rsid w:val="00F93251"/>
    <w:rsid w:val="00F93770"/>
    <w:rsid w:val="00F9410D"/>
    <w:rsid w:val="00F946F5"/>
    <w:rsid w:val="00F94924"/>
    <w:rsid w:val="00F96325"/>
    <w:rsid w:val="00F972A5"/>
    <w:rsid w:val="00FA1018"/>
    <w:rsid w:val="00FA1573"/>
    <w:rsid w:val="00FA2EDB"/>
    <w:rsid w:val="00FA3BED"/>
    <w:rsid w:val="00FA6A9F"/>
    <w:rsid w:val="00FA73F8"/>
    <w:rsid w:val="00FA7720"/>
    <w:rsid w:val="00FA7762"/>
    <w:rsid w:val="00FA787A"/>
    <w:rsid w:val="00FA7CF2"/>
    <w:rsid w:val="00FB0F40"/>
    <w:rsid w:val="00FB2968"/>
    <w:rsid w:val="00FB2AED"/>
    <w:rsid w:val="00FB3183"/>
    <w:rsid w:val="00FB3263"/>
    <w:rsid w:val="00FB40FD"/>
    <w:rsid w:val="00FB4DE5"/>
    <w:rsid w:val="00FB513A"/>
    <w:rsid w:val="00FB5C08"/>
    <w:rsid w:val="00FB5DA4"/>
    <w:rsid w:val="00FB64D0"/>
    <w:rsid w:val="00FB6548"/>
    <w:rsid w:val="00FC06F8"/>
    <w:rsid w:val="00FC1FDD"/>
    <w:rsid w:val="00FC2228"/>
    <w:rsid w:val="00FC3A73"/>
    <w:rsid w:val="00FC3ACF"/>
    <w:rsid w:val="00FC3B29"/>
    <w:rsid w:val="00FC4278"/>
    <w:rsid w:val="00FC4E6A"/>
    <w:rsid w:val="00FC4F77"/>
    <w:rsid w:val="00FC5FF7"/>
    <w:rsid w:val="00FC60D8"/>
    <w:rsid w:val="00FC6C05"/>
    <w:rsid w:val="00FC731D"/>
    <w:rsid w:val="00FC7E84"/>
    <w:rsid w:val="00FD0460"/>
    <w:rsid w:val="00FD2DDF"/>
    <w:rsid w:val="00FD3D1E"/>
    <w:rsid w:val="00FD41E3"/>
    <w:rsid w:val="00FD4684"/>
    <w:rsid w:val="00FD5E9A"/>
    <w:rsid w:val="00FD6059"/>
    <w:rsid w:val="00FD7301"/>
    <w:rsid w:val="00FE0557"/>
    <w:rsid w:val="00FE07F5"/>
    <w:rsid w:val="00FE0BE6"/>
    <w:rsid w:val="00FE0F67"/>
    <w:rsid w:val="00FE1152"/>
    <w:rsid w:val="00FE21DC"/>
    <w:rsid w:val="00FE21F8"/>
    <w:rsid w:val="00FE2BEE"/>
    <w:rsid w:val="00FE33A3"/>
    <w:rsid w:val="00FE4542"/>
    <w:rsid w:val="00FE47E1"/>
    <w:rsid w:val="00FE596B"/>
    <w:rsid w:val="00FE63C5"/>
    <w:rsid w:val="00FE6B69"/>
    <w:rsid w:val="00FE6D6E"/>
    <w:rsid w:val="00FE785F"/>
    <w:rsid w:val="00FF0288"/>
    <w:rsid w:val="00FF03B9"/>
    <w:rsid w:val="00FF286E"/>
    <w:rsid w:val="00FF3F27"/>
    <w:rsid w:val="00FF4114"/>
    <w:rsid w:val="00FF474F"/>
    <w:rsid w:val="00FF5B2C"/>
    <w:rsid w:val="00FF6690"/>
    <w:rsid w:val="00FF7191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226F"/>
    <w:pPr>
      <w:ind w:left="720"/>
      <w:contextualSpacing/>
    </w:pPr>
  </w:style>
  <w:style w:type="paragraph" w:styleId="a3">
    <w:name w:val="Balloon Text"/>
    <w:basedOn w:val="a"/>
    <w:link w:val="a4"/>
    <w:semiHidden/>
    <w:rsid w:val="0093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93349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rsid w:val="009C349E"/>
    <w:rPr>
      <w:sz w:val="16"/>
      <w:szCs w:val="16"/>
    </w:rPr>
  </w:style>
  <w:style w:type="paragraph" w:styleId="a6">
    <w:name w:val="annotation text"/>
    <w:basedOn w:val="a"/>
    <w:semiHidden/>
    <w:rsid w:val="009C349E"/>
    <w:rPr>
      <w:sz w:val="20"/>
      <w:szCs w:val="20"/>
    </w:rPr>
  </w:style>
  <w:style w:type="paragraph" w:styleId="a7">
    <w:name w:val="annotation subject"/>
    <w:basedOn w:val="a6"/>
    <w:next w:val="a6"/>
    <w:semiHidden/>
    <w:rsid w:val="009C3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ЖЕЛУДОК</vt:lpstr>
    </vt:vector>
  </TitlesOfParts>
  <Company/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ЖЕЛУДОК</dc:title>
  <dc:creator>Пользователь</dc:creator>
  <cp:lastModifiedBy>Пользователь</cp:lastModifiedBy>
  <cp:revision>2</cp:revision>
  <dcterms:created xsi:type="dcterms:W3CDTF">2017-06-23T03:42:00Z</dcterms:created>
  <dcterms:modified xsi:type="dcterms:W3CDTF">2017-06-23T03:42:00Z</dcterms:modified>
</cp:coreProperties>
</file>